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9065" w14:textId="10A5DB16" w:rsidR="00FB4DEA" w:rsidRPr="00FB4DEA" w:rsidRDefault="00FB4DEA" w:rsidP="00FB4DEA">
      <w:pPr>
        <w:spacing w:after="0" w:line="276" w:lineRule="auto"/>
        <w:ind w:right="965"/>
        <w:jc w:val="both"/>
        <w:rPr>
          <w:rFonts w:ascii="Century Gothic" w:eastAsia="Times New Roman" w:hAnsi="Century Gothic" w:cs="Calibri"/>
          <w:b/>
          <w:color w:val="000000"/>
          <w:lang w:eastAsia="sl-SI"/>
        </w:rPr>
      </w:pPr>
      <w:r w:rsidRPr="00FB4DEA">
        <w:rPr>
          <w:rFonts w:ascii="Century Gothic" w:eastAsia="Times New Roman" w:hAnsi="Century Gothic" w:cs="Calibri"/>
          <w:b/>
          <w:color w:val="000000"/>
          <w:lang w:eastAsia="sl-SI"/>
        </w:rPr>
        <w:t xml:space="preserve">OBČINA </w:t>
      </w:r>
      <w:r w:rsidR="00247800" w:rsidRPr="00247800">
        <w:rPr>
          <w:rFonts w:ascii="Century Gothic" w:eastAsia="Times New Roman" w:hAnsi="Century Gothic" w:cs="Calibri"/>
          <w:b/>
          <w:color w:val="000000"/>
          <w:lang w:eastAsia="sl-SI"/>
        </w:rPr>
        <w:t>VERŽEJ</w:t>
      </w:r>
      <w:r w:rsidRPr="00FB4DEA">
        <w:rPr>
          <w:rFonts w:ascii="Century Gothic" w:eastAsia="Times New Roman" w:hAnsi="Century Gothic" w:cs="Calibri"/>
          <w:b/>
          <w:color w:val="000000"/>
          <w:lang w:eastAsia="sl-SI"/>
        </w:rPr>
        <w:t xml:space="preserve">, </w:t>
      </w:r>
      <w:r w:rsidR="00247800" w:rsidRPr="00247800">
        <w:rPr>
          <w:rFonts w:ascii="Century Gothic" w:eastAsia="Times New Roman" w:hAnsi="Century Gothic" w:cs="Calibri"/>
          <w:b/>
          <w:color w:val="000000"/>
          <w:lang w:eastAsia="sl-SI"/>
        </w:rPr>
        <w:t>Ulica bratstva in enotnosti 8</w:t>
      </w:r>
      <w:r w:rsidRPr="00FB4DEA">
        <w:rPr>
          <w:rFonts w:ascii="Century Gothic" w:eastAsia="Times New Roman" w:hAnsi="Century Gothic" w:cs="Calibri"/>
          <w:b/>
          <w:color w:val="000000"/>
          <w:lang w:eastAsia="sl-SI"/>
        </w:rPr>
        <w:t xml:space="preserve">, </w:t>
      </w:r>
      <w:r w:rsidR="00247800" w:rsidRPr="00247800">
        <w:rPr>
          <w:rFonts w:ascii="Century Gothic" w:eastAsia="Times New Roman" w:hAnsi="Century Gothic" w:cs="Calibri"/>
          <w:b/>
          <w:color w:val="000000"/>
          <w:lang w:eastAsia="sl-SI"/>
        </w:rPr>
        <w:t>9241 Veržej</w:t>
      </w:r>
    </w:p>
    <w:p w14:paraId="55EE444A" w14:textId="45D2A685"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matična številka: </w:t>
      </w:r>
      <w:r w:rsidR="00247800" w:rsidRPr="00247800">
        <w:rPr>
          <w:rFonts w:ascii="Century Gothic" w:eastAsia="Times New Roman" w:hAnsi="Century Gothic" w:cs="Calibri"/>
          <w:bCs/>
          <w:color w:val="000000"/>
          <w:lang w:eastAsia="sl-SI"/>
        </w:rPr>
        <w:t>133217</w:t>
      </w:r>
      <w:r w:rsidRPr="00FB4DEA">
        <w:rPr>
          <w:rFonts w:ascii="Century Gothic" w:eastAsia="Times New Roman" w:hAnsi="Century Gothic" w:cs="Calibri"/>
          <w:bCs/>
          <w:color w:val="000000"/>
          <w:lang w:eastAsia="sl-SI"/>
        </w:rPr>
        <w:t>1000</w:t>
      </w:r>
    </w:p>
    <w:p w14:paraId="30BE9D4E" w14:textId="3D4B19C1"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davčna številka: SI </w:t>
      </w:r>
      <w:r w:rsidR="00247800" w:rsidRPr="00247800">
        <w:rPr>
          <w:rFonts w:ascii="Century Gothic" w:eastAsia="Times New Roman" w:hAnsi="Century Gothic" w:cs="Calibri"/>
          <w:bCs/>
          <w:color w:val="000000"/>
          <w:lang w:eastAsia="sl-SI"/>
        </w:rPr>
        <w:t>71491821</w:t>
      </w:r>
    </w:p>
    <w:p w14:paraId="1BA58BAF" w14:textId="0527C800"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ki jo zastopa župan </w:t>
      </w:r>
      <w:r w:rsidR="00247800" w:rsidRPr="00247800">
        <w:rPr>
          <w:rFonts w:ascii="Century Gothic" w:eastAsia="Times New Roman" w:hAnsi="Century Gothic" w:cs="Calibri"/>
          <w:bCs/>
          <w:color w:val="000000"/>
          <w:lang w:eastAsia="sl-SI"/>
        </w:rPr>
        <w:t>Drago Legen</w:t>
      </w:r>
    </w:p>
    <w:p w14:paraId="3E11ADF5" w14:textId="30565688" w:rsidR="00AC665D" w:rsidRPr="00AC665D" w:rsidRDefault="00FB4DEA" w:rsidP="00FB4DEA">
      <w:pPr>
        <w:spacing w:after="0" w:line="276" w:lineRule="auto"/>
        <w:ind w:right="965"/>
        <w:jc w:val="both"/>
        <w:rPr>
          <w:rFonts w:ascii="Century Gothic" w:eastAsia="Times New Roman" w:hAnsi="Century Gothic" w:cs="Calibri"/>
          <w:b/>
          <w:sz w:val="24"/>
          <w:szCs w:val="24"/>
          <w:lang w:eastAsia="sl-SI"/>
        </w:rPr>
      </w:pPr>
      <w:r w:rsidRPr="00FB4DEA">
        <w:rPr>
          <w:rFonts w:ascii="Century Gothic" w:eastAsia="Times New Roman" w:hAnsi="Century Gothic" w:cs="Calibri"/>
          <w:bCs/>
          <w:color w:val="000000"/>
          <w:lang w:eastAsia="sl-SI"/>
        </w:rPr>
        <w:t>(v nadaljevanju:</w:t>
      </w:r>
      <w:r w:rsidRPr="00FB4DEA">
        <w:rPr>
          <w:rFonts w:ascii="Century Gothic" w:eastAsia="Times New Roman" w:hAnsi="Century Gothic" w:cs="Calibri"/>
          <w:b/>
          <w:color w:val="000000"/>
          <w:lang w:eastAsia="sl-SI"/>
        </w:rPr>
        <w:t xml:space="preserve"> </w:t>
      </w:r>
      <w:r>
        <w:rPr>
          <w:rFonts w:ascii="Century Gothic" w:eastAsia="Times New Roman" w:hAnsi="Century Gothic" w:cs="Calibri"/>
          <w:b/>
          <w:color w:val="000000"/>
          <w:lang w:eastAsia="sl-SI"/>
        </w:rPr>
        <w:t>»</w:t>
      </w:r>
      <w:r w:rsidRPr="00FB4DEA">
        <w:rPr>
          <w:rFonts w:ascii="Century Gothic" w:eastAsia="Times New Roman" w:hAnsi="Century Gothic" w:cs="Calibri"/>
          <w:b/>
          <w:color w:val="000000"/>
          <w:lang w:eastAsia="sl-SI"/>
        </w:rPr>
        <w:t>naročnik</w:t>
      </w:r>
      <w:r>
        <w:rPr>
          <w:rFonts w:ascii="Century Gothic" w:eastAsia="Times New Roman" w:hAnsi="Century Gothic" w:cs="Calibri"/>
          <w:b/>
          <w:color w:val="000000"/>
          <w:lang w:eastAsia="sl-SI"/>
        </w:rPr>
        <w:t>«</w:t>
      </w:r>
      <w:r w:rsidRPr="00FB4DEA">
        <w:rPr>
          <w:rFonts w:ascii="Century Gothic" w:eastAsia="Times New Roman" w:hAnsi="Century Gothic" w:cs="Calibri"/>
          <w:bCs/>
          <w:color w:val="000000"/>
          <w:lang w:eastAsia="sl-SI"/>
        </w:rPr>
        <w:t>)</w:t>
      </w:r>
    </w:p>
    <w:p w14:paraId="474B6A5E"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33C743D"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14404B4" w14:textId="77777777" w:rsidR="00AC665D" w:rsidRPr="00AC665D" w:rsidRDefault="00AC665D" w:rsidP="00AC665D">
      <w:pPr>
        <w:spacing w:after="0" w:line="276" w:lineRule="auto"/>
        <w:ind w:right="965"/>
        <w:jc w:val="both"/>
        <w:rPr>
          <w:rFonts w:ascii="Century Gothic" w:eastAsia="Times New Roman" w:hAnsi="Century Gothic" w:cs="Calibri"/>
          <w:szCs w:val="24"/>
          <w:lang w:eastAsia="sl-SI"/>
        </w:rPr>
      </w:pPr>
      <w:r w:rsidRPr="00AC665D">
        <w:rPr>
          <w:rFonts w:ascii="Century Gothic" w:eastAsia="Times New Roman" w:hAnsi="Century Gothic" w:cs="Calibri"/>
          <w:szCs w:val="24"/>
          <w:lang w:eastAsia="sl-SI"/>
        </w:rPr>
        <w:t>in</w:t>
      </w:r>
    </w:p>
    <w:p w14:paraId="19753E3E"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41E183A0"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03836653"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62F91F6B"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w:t>
      </w:r>
    </w:p>
    <w:p w14:paraId="0A373E97"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matična številka: .........., </w:t>
      </w:r>
    </w:p>
    <w:p w14:paraId="0468DDDB"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davčna številka: ..........., </w:t>
      </w:r>
    </w:p>
    <w:p w14:paraId="4613DA79"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TRR: .........., </w:t>
      </w:r>
    </w:p>
    <w:p w14:paraId="02B12B7A"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ki ga zastopa ..........</w:t>
      </w:r>
    </w:p>
    <w:p w14:paraId="61DDA0CA"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(v nadaljevanju »</w:t>
      </w:r>
      <w:r w:rsidRPr="00AC665D">
        <w:rPr>
          <w:rFonts w:ascii="Century Gothic" w:eastAsia="Times New Roman" w:hAnsi="Century Gothic" w:cs="Calibri"/>
          <w:b/>
          <w:lang w:eastAsia="sl-SI"/>
        </w:rPr>
        <w:t>izvajalec</w:t>
      </w:r>
      <w:r w:rsidRPr="00AC665D">
        <w:rPr>
          <w:rFonts w:ascii="Century Gothic" w:eastAsia="Times New Roman" w:hAnsi="Century Gothic" w:cs="Calibri"/>
          <w:lang w:eastAsia="sl-SI"/>
        </w:rPr>
        <w:t>«)</w:t>
      </w:r>
    </w:p>
    <w:p w14:paraId="00DAA8BD" w14:textId="77777777" w:rsidR="0012535E" w:rsidRPr="00274233" w:rsidRDefault="0012535E" w:rsidP="00B81D9A">
      <w:pPr>
        <w:spacing w:after="0" w:line="276" w:lineRule="auto"/>
        <w:jc w:val="both"/>
        <w:rPr>
          <w:rFonts w:ascii="Century Gothic" w:hAnsi="Century Gothic" w:cs="Arial"/>
        </w:rPr>
      </w:pPr>
    </w:p>
    <w:p w14:paraId="5F8807EA" w14:textId="57D37ADA" w:rsidR="0012535E" w:rsidRPr="00274233" w:rsidRDefault="0012535E" w:rsidP="00B81D9A">
      <w:pPr>
        <w:spacing w:after="0" w:line="276" w:lineRule="auto"/>
        <w:jc w:val="both"/>
        <w:rPr>
          <w:rFonts w:ascii="Century Gothic" w:hAnsi="Century Gothic" w:cs="Arial"/>
        </w:rPr>
      </w:pPr>
      <w:r w:rsidRPr="00274233">
        <w:rPr>
          <w:rFonts w:ascii="Century Gothic" w:hAnsi="Century Gothic" w:cs="Arial"/>
        </w:rPr>
        <w:t>skle</w:t>
      </w:r>
      <w:r w:rsidR="00AA4D55" w:rsidRPr="00274233">
        <w:rPr>
          <w:rFonts w:ascii="Century Gothic" w:hAnsi="Century Gothic" w:cs="Arial"/>
        </w:rPr>
        <w:t xml:space="preserve">pata naslednjo </w:t>
      </w:r>
    </w:p>
    <w:p w14:paraId="7649A9F7" w14:textId="77777777" w:rsidR="0012535E" w:rsidRPr="00274233" w:rsidRDefault="0012535E" w:rsidP="00B81D9A">
      <w:pPr>
        <w:spacing w:after="0" w:line="276" w:lineRule="auto"/>
        <w:jc w:val="both"/>
        <w:rPr>
          <w:rFonts w:ascii="Century Gothic" w:hAnsi="Century Gothic" w:cs="Arial"/>
        </w:rPr>
      </w:pPr>
    </w:p>
    <w:p w14:paraId="030A5275" w14:textId="77777777" w:rsidR="0012535E" w:rsidRPr="00274233" w:rsidRDefault="0012535E" w:rsidP="00B81D9A">
      <w:pPr>
        <w:spacing w:after="0" w:line="276" w:lineRule="auto"/>
        <w:jc w:val="both"/>
        <w:rPr>
          <w:rFonts w:ascii="Century Gothic" w:hAnsi="Century Gothic" w:cs="Arial"/>
        </w:rPr>
      </w:pPr>
    </w:p>
    <w:p w14:paraId="3E0A115F" w14:textId="6DD5426D" w:rsidR="0012535E" w:rsidRPr="00274233" w:rsidRDefault="003C35BF" w:rsidP="00B81D9A">
      <w:pPr>
        <w:spacing w:after="0" w:line="276" w:lineRule="auto"/>
        <w:jc w:val="center"/>
        <w:rPr>
          <w:rFonts w:ascii="Century Gothic" w:hAnsi="Century Gothic" w:cs="Arial"/>
          <w:b/>
          <w:sz w:val="32"/>
          <w:szCs w:val="32"/>
        </w:rPr>
      </w:pPr>
      <w:r>
        <w:rPr>
          <w:rFonts w:ascii="Century Gothic" w:hAnsi="Century Gothic" w:cs="Arial"/>
          <w:b/>
          <w:sz w:val="32"/>
          <w:szCs w:val="32"/>
        </w:rPr>
        <w:t xml:space="preserve">GRADBENO </w:t>
      </w:r>
      <w:r w:rsidR="0012535E" w:rsidRPr="00274233">
        <w:rPr>
          <w:rFonts w:ascii="Century Gothic" w:hAnsi="Century Gothic" w:cs="Arial"/>
          <w:b/>
          <w:sz w:val="32"/>
          <w:szCs w:val="32"/>
        </w:rPr>
        <w:t>POGODBO</w:t>
      </w:r>
      <w:r w:rsidR="00C743F5">
        <w:rPr>
          <w:rFonts w:ascii="Century Gothic" w:hAnsi="Century Gothic" w:cs="Arial"/>
          <w:b/>
          <w:sz w:val="32"/>
          <w:szCs w:val="32"/>
        </w:rPr>
        <w:t xml:space="preserve"> </w:t>
      </w:r>
    </w:p>
    <w:p w14:paraId="0CE6E52E" w14:textId="77777777" w:rsidR="00BF2A25" w:rsidRPr="00BF2A25" w:rsidRDefault="003C35BF" w:rsidP="00B81D9A">
      <w:pPr>
        <w:spacing w:after="0" w:line="276" w:lineRule="auto"/>
        <w:jc w:val="center"/>
        <w:rPr>
          <w:rFonts w:ascii="Century Gothic" w:hAnsi="Century Gothic" w:cs="Arial"/>
          <w:b/>
          <w:sz w:val="32"/>
          <w:szCs w:val="32"/>
        </w:rPr>
      </w:pPr>
      <w:bookmarkStart w:id="0" w:name="_Hlk2858520"/>
      <w:r w:rsidRPr="00BF2A25">
        <w:rPr>
          <w:rFonts w:ascii="Century Gothic" w:hAnsi="Century Gothic" w:cs="Arial"/>
          <w:b/>
          <w:sz w:val="32"/>
          <w:szCs w:val="32"/>
        </w:rPr>
        <w:t xml:space="preserve">ZA </w:t>
      </w:r>
    </w:p>
    <w:p w14:paraId="09A8E230" w14:textId="733AF41D" w:rsidR="0012535E" w:rsidRPr="00274233" w:rsidRDefault="00247800" w:rsidP="00B81D9A">
      <w:pPr>
        <w:spacing w:after="0" w:line="276" w:lineRule="auto"/>
        <w:jc w:val="center"/>
        <w:rPr>
          <w:rFonts w:ascii="Century Gothic" w:hAnsi="Century Gothic" w:cs="Arial"/>
        </w:rPr>
      </w:pPr>
      <w:r>
        <w:rPr>
          <w:rFonts w:ascii="Century Gothic" w:hAnsi="Century Gothic"/>
        </w:rPr>
        <w:t>ureditev zelenih površin v Veržeju</w:t>
      </w:r>
      <w:r w:rsidRPr="00BF2A25" w:rsidDel="00247800">
        <w:rPr>
          <w:rFonts w:ascii="Century Gothic" w:hAnsi="Century Gothic" w:cs="Arial"/>
          <w:b/>
          <w:sz w:val="24"/>
          <w:szCs w:val="24"/>
        </w:rPr>
        <w:t xml:space="preserve"> </w:t>
      </w:r>
      <w:r>
        <w:rPr>
          <w:rFonts w:ascii="Century Gothic" w:hAnsi="Century Gothic" w:cs="Arial"/>
          <w:b/>
          <w:sz w:val="24"/>
          <w:szCs w:val="24"/>
        </w:rPr>
        <w:t xml:space="preserve">(SKLOP 2) </w:t>
      </w:r>
      <w:bookmarkEnd w:id="0"/>
      <w:r w:rsidR="0012535E" w:rsidRPr="00274233">
        <w:rPr>
          <w:rFonts w:ascii="Century Gothic" w:hAnsi="Century Gothic" w:cs="Arial"/>
        </w:rPr>
        <w:t>št. ……</w:t>
      </w:r>
    </w:p>
    <w:p w14:paraId="0BAE88A0" w14:textId="77777777" w:rsidR="0012535E" w:rsidRPr="00274233" w:rsidRDefault="0012535E" w:rsidP="00B81D9A">
      <w:pPr>
        <w:spacing w:after="0" w:line="276" w:lineRule="auto"/>
        <w:jc w:val="both"/>
        <w:rPr>
          <w:rFonts w:ascii="Century Gothic" w:hAnsi="Century Gothic" w:cs="Arial"/>
        </w:rPr>
      </w:pPr>
    </w:p>
    <w:p w14:paraId="41BC0A23" w14:textId="14F18C59" w:rsidR="0012535E" w:rsidRPr="00274233" w:rsidRDefault="0012535E" w:rsidP="00B81D9A">
      <w:pPr>
        <w:spacing w:after="0" w:line="276" w:lineRule="auto"/>
        <w:jc w:val="both"/>
        <w:rPr>
          <w:rFonts w:ascii="Century Gothic" w:hAnsi="Century Gothic" w:cs="Arial"/>
        </w:rPr>
      </w:pPr>
    </w:p>
    <w:p w14:paraId="11A201E9" w14:textId="2FCDB16F" w:rsidR="00952C7D" w:rsidRDefault="00952C7D" w:rsidP="00B81D9A">
      <w:pPr>
        <w:spacing w:after="0" w:line="276" w:lineRule="auto"/>
        <w:rPr>
          <w:rFonts w:ascii="Century Gothic" w:hAnsi="Century Gothic" w:cs="Arial"/>
        </w:rPr>
      </w:pPr>
      <w:r>
        <w:rPr>
          <w:rFonts w:ascii="Century Gothic" w:hAnsi="Century Gothic" w:cs="Arial"/>
        </w:rPr>
        <w:br w:type="page"/>
      </w:r>
    </w:p>
    <w:p w14:paraId="0644EB85"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lastRenderedPageBreak/>
        <w:t>člen</w:t>
      </w:r>
    </w:p>
    <w:p w14:paraId="4B9B641C" w14:textId="2EF5EAC3" w:rsidR="008B015F"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w:t>
      </w:r>
      <w:r w:rsidR="00AA4D55" w:rsidRPr="00274233">
        <w:rPr>
          <w:rFonts w:ascii="Century Gothic" w:hAnsi="Century Gothic" w:cs="Arial"/>
          <w:b/>
        </w:rPr>
        <w:t>Uvodne ugotovitve</w:t>
      </w:r>
      <w:r w:rsidRPr="00274233">
        <w:rPr>
          <w:rFonts w:ascii="Century Gothic" w:hAnsi="Century Gothic" w:cs="Arial"/>
          <w:b/>
        </w:rPr>
        <w:t>)</w:t>
      </w:r>
    </w:p>
    <w:p w14:paraId="2B3BFE0D" w14:textId="77777777" w:rsidR="008B015F" w:rsidRPr="00274233" w:rsidRDefault="008B015F" w:rsidP="00B81D9A">
      <w:pPr>
        <w:pStyle w:val="Odstavekseznama"/>
        <w:spacing w:after="0" w:line="276" w:lineRule="auto"/>
        <w:jc w:val="center"/>
        <w:rPr>
          <w:rFonts w:ascii="Century Gothic" w:hAnsi="Century Gothic" w:cs="Arial"/>
          <w:b/>
        </w:rPr>
      </w:pPr>
    </w:p>
    <w:p w14:paraId="0CE79AE4" w14:textId="0A8163A0" w:rsidR="00FB4DEA" w:rsidRPr="00FB4DEA" w:rsidRDefault="00FB4DEA" w:rsidP="00FB4DEA">
      <w:pPr>
        <w:keepNext/>
        <w:keepLines/>
        <w:widowControl w:val="0"/>
        <w:spacing w:after="0" w:line="276" w:lineRule="auto"/>
        <w:jc w:val="both"/>
        <w:rPr>
          <w:rFonts w:ascii="Century Gothic" w:hAnsi="Century Gothic" w:cs="Calibri"/>
        </w:rPr>
      </w:pPr>
      <w:r w:rsidRPr="00FB4DEA">
        <w:rPr>
          <w:rFonts w:ascii="Century Gothic" w:hAnsi="Century Gothic" w:cs="Calibri"/>
        </w:rPr>
        <w:t>Pogodbeni stranki ugotavljata, da je naročnik na Portalu javnih naročil dne ................. pod številko objave ................... objavil naročilo »</w:t>
      </w:r>
      <w:r w:rsidR="00247800">
        <w:rPr>
          <w:rFonts w:ascii="Century Gothic" w:hAnsi="Century Gothic"/>
        </w:rPr>
        <w:t>Ureditev zelenih površin v Veržeju</w:t>
      </w:r>
      <w:r w:rsidRPr="00FB4DEA">
        <w:rPr>
          <w:rFonts w:ascii="Century Gothic" w:hAnsi="Century Gothic" w:cs="Calibri"/>
        </w:rPr>
        <w:t>«, v postopku katerega je kot najugodnejšega ponudnika izbral izvajalca.</w:t>
      </w:r>
    </w:p>
    <w:p w14:paraId="2C2DCEE2" w14:textId="77777777" w:rsidR="00FB4DEA" w:rsidRPr="00FB4DEA" w:rsidRDefault="00FB4DEA" w:rsidP="00FB4DEA">
      <w:pPr>
        <w:keepNext/>
        <w:keepLines/>
        <w:widowControl w:val="0"/>
        <w:spacing w:after="0" w:line="276" w:lineRule="auto"/>
        <w:jc w:val="both"/>
        <w:rPr>
          <w:rFonts w:ascii="Century Gothic" w:hAnsi="Century Gothic" w:cs="Calibri"/>
        </w:rPr>
      </w:pPr>
    </w:p>
    <w:p w14:paraId="74D09F08" w14:textId="2DB7A73D" w:rsidR="005717CE" w:rsidRPr="00274233" w:rsidRDefault="00FB4DEA" w:rsidP="00FB4DEA">
      <w:pPr>
        <w:keepNext/>
        <w:keepLines/>
        <w:widowControl w:val="0"/>
        <w:spacing w:after="0" w:line="276" w:lineRule="auto"/>
        <w:jc w:val="both"/>
        <w:rPr>
          <w:rFonts w:ascii="Century Gothic" w:hAnsi="Century Gothic" w:cs="Calibri"/>
        </w:rPr>
      </w:pPr>
      <w:r w:rsidRPr="00FB4DEA">
        <w:rPr>
          <w:rFonts w:ascii="Century Gothic" w:hAnsi="Century Gothic" w:cs="Calibri"/>
        </w:rPr>
        <w:t xml:space="preserve">Stranki na podlagi izvedenega </w:t>
      </w:r>
      <w:r>
        <w:rPr>
          <w:rFonts w:ascii="Century Gothic" w:hAnsi="Century Gothic" w:cs="Calibri"/>
        </w:rPr>
        <w:t>javnega naročila i</w:t>
      </w:r>
      <w:r w:rsidRPr="00FB4DEA">
        <w:rPr>
          <w:rFonts w:ascii="Century Gothic" w:hAnsi="Century Gothic" w:cs="Calibri"/>
        </w:rPr>
        <w:t>n odločitve naročnika o oddaji javnega naročila sklepata to pogodbo.</w:t>
      </w:r>
    </w:p>
    <w:p w14:paraId="3A5BC50C" w14:textId="77777777" w:rsidR="0012535E" w:rsidRPr="00274233" w:rsidRDefault="0012535E" w:rsidP="00B81D9A">
      <w:pPr>
        <w:pStyle w:val="Odstavekseznama"/>
        <w:spacing w:after="0" w:line="276" w:lineRule="auto"/>
        <w:jc w:val="both"/>
        <w:rPr>
          <w:rFonts w:ascii="Century Gothic" w:hAnsi="Century Gothic" w:cs="Arial"/>
        </w:rPr>
      </w:pPr>
    </w:p>
    <w:p w14:paraId="6DA32EF4"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t>člen</w:t>
      </w:r>
    </w:p>
    <w:p w14:paraId="284D3F6D" w14:textId="77777777" w:rsidR="0012535E"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(Predmet pogodbe)</w:t>
      </w:r>
    </w:p>
    <w:p w14:paraId="36870AF2" w14:textId="77777777" w:rsidR="0012535E" w:rsidRPr="00274233" w:rsidRDefault="0012535E" w:rsidP="00B81D9A">
      <w:pPr>
        <w:pStyle w:val="Odstavekseznama"/>
        <w:spacing w:after="0" w:line="276" w:lineRule="auto"/>
        <w:jc w:val="center"/>
        <w:rPr>
          <w:rFonts w:ascii="Century Gothic" w:hAnsi="Century Gothic" w:cs="Arial"/>
        </w:rPr>
      </w:pPr>
    </w:p>
    <w:p w14:paraId="72825300" w14:textId="0A262CE4" w:rsidR="00206BBD" w:rsidRDefault="003C35BF" w:rsidP="00DB1320">
      <w:pPr>
        <w:spacing w:after="0" w:line="276" w:lineRule="auto"/>
        <w:jc w:val="both"/>
        <w:rPr>
          <w:rFonts w:ascii="Century Gothic" w:hAnsi="Century Gothic" w:cs="Calibri"/>
        </w:rPr>
      </w:pPr>
      <w:r w:rsidRPr="008211CB">
        <w:rPr>
          <w:rFonts w:ascii="Century Gothic" w:hAnsi="Century Gothic" w:cs="Calibri"/>
        </w:rPr>
        <w:t xml:space="preserve">S to pogodbo izvajalec prevzema v izvedbo vsa </w:t>
      </w:r>
      <w:r w:rsidRPr="005C495E">
        <w:rPr>
          <w:rFonts w:ascii="Century Gothic" w:hAnsi="Century Gothic" w:cs="Calibri"/>
        </w:rPr>
        <w:t xml:space="preserve">dela za </w:t>
      </w:r>
      <w:r w:rsidR="00BF2A25" w:rsidRPr="00F247A4">
        <w:rPr>
          <w:rFonts w:ascii="Century Gothic" w:hAnsi="Century Gothic"/>
        </w:rPr>
        <w:t xml:space="preserve">izvedbo </w:t>
      </w:r>
      <w:r w:rsidR="00247800">
        <w:rPr>
          <w:rFonts w:ascii="Century Gothic" w:hAnsi="Century Gothic"/>
        </w:rPr>
        <w:t xml:space="preserve">GOI del z urbano opremo v okviru projekta »Ureditev zelenih površin v Veržeju« (SKLOP </w:t>
      </w:r>
      <w:r w:rsidR="00BF2A25" w:rsidRPr="00F247A4">
        <w:rPr>
          <w:rFonts w:ascii="Century Gothic" w:hAnsi="Century Gothic"/>
        </w:rPr>
        <w:t>2</w:t>
      </w:r>
      <w:r w:rsidR="00247800" w:rsidRPr="00247800">
        <w:rPr>
          <w:rFonts w:ascii="Century Gothic" w:hAnsi="Century Gothic"/>
        </w:rPr>
        <w:t>)</w:t>
      </w:r>
    </w:p>
    <w:p w14:paraId="1319BB61" w14:textId="77777777" w:rsidR="00DB1320" w:rsidRPr="008211CB" w:rsidRDefault="00DB1320" w:rsidP="00DB1320">
      <w:pPr>
        <w:spacing w:after="0" w:line="276" w:lineRule="auto"/>
        <w:jc w:val="both"/>
        <w:rPr>
          <w:rFonts w:ascii="Century Gothic" w:hAnsi="Century Gothic" w:cs="Calibri"/>
        </w:rPr>
      </w:pPr>
    </w:p>
    <w:p w14:paraId="4197BDA6" w14:textId="4CDE4217"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Izvajalec s podpisom te pogodbe potrjuje, da je v celoti seznanjen z obsegom in zahtevnostjo pogodbenih del in storitev,</w:t>
      </w:r>
      <w:r w:rsidR="00FE6295">
        <w:rPr>
          <w:rFonts w:ascii="Century Gothic" w:hAnsi="Century Gothic" w:cs="Arial"/>
        </w:rPr>
        <w:t xml:space="preserve"> </w:t>
      </w:r>
      <w:r w:rsidRPr="0047693E">
        <w:rPr>
          <w:rFonts w:ascii="Century Gothic" w:hAnsi="Century Gothic" w:cs="Arial"/>
        </w:rPr>
        <w:t xml:space="preserve">dokumentacijo ter z lokacijo, kjer se bodo izvajala dela. </w:t>
      </w:r>
      <w:r w:rsidR="00FE6295">
        <w:rPr>
          <w:rFonts w:ascii="Century Gothic" w:hAnsi="Century Gothic" w:cs="Arial"/>
        </w:rPr>
        <w:t xml:space="preserve">Izvajalec bo dela opravljal skladno z </w:t>
      </w:r>
      <w:r w:rsidR="00FE6295" w:rsidRPr="00FE6295">
        <w:rPr>
          <w:rFonts w:ascii="Century Gothic" w:hAnsi="Century Gothic" w:cs="Arial"/>
        </w:rPr>
        <w:t>veljavno zakonodajo vezano na predmet naročila,</w:t>
      </w:r>
    </w:p>
    <w:p w14:paraId="709AF2D0" w14:textId="77777777" w:rsidR="004D337B" w:rsidRPr="0047693E" w:rsidRDefault="004D337B" w:rsidP="00B81D9A">
      <w:pPr>
        <w:spacing w:after="0" w:line="276" w:lineRule="auto"/>
        <w:jc w:val="both"/>
        <w:rPr>
          <w:rFonts w:ascii="Century Gothic" w:hAnsi="Century Gothic" w:cs="Arial"/>
        </w:rPr>
      </w:pPr>
    </w:p>
    <w:p w14:paraId="53290E9C" w14:textId="0359327F"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Dodatnih del, ki niso opredeljena s to pogodbo, izvajalec ne sme začeti izvajati brez predhodnega pisnega soglasja naročnika. 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0C5A11A6" w14:textId="77777777" w:rsidR="0012535E" w:rsidRPr="000020E6" w:rsidRDefault="0012535E" w:rsidP="00B81D9A">
      <w:pPr>
        <w:spacing w:after="0" w:line="276" w:lineRule="auto"/>
        <w:jc w:val="both"/>
        <w:rPr>
          <w:rFonts w:ascii="Century Gothic" w:hAnsi="Century Gothic" w:cs="Arial"/>
        </w:rPr>
      </w:pPr>
    </w:p>
    <w:p w14:paraId="7663B6AA" w14:textId="76C1A747" w:rsidR="0012535E"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w:t>
      </w:r>
      <w:r w:rsidR="0012535E" w:rsidRPr="000020E6">
        <w:rPr>
          <w:rFonts w:ascii="Century Gothic" w:hAnsi="Century Gothic" w:cs="Arial"/>
          <w:b/>
          <w:bCs/>
        </w:rPr>
        <w:t>len</w:t>
      </w:r>
    </w:p>
    <w:p w14:paraId="14BFF7F7" w14:textId="11003617" w:rsidR="003C35BF" w:rsidRDefault="003C35BF" w:rsidP="00B81D9A">
      <w:pPr>
        <w:pStyle w:val="Odstavekseznama"/>
        <w:spacing w:after="0" w:line="276" w:lineRule="auto"/>
        <w:jc w:val="center"/>
        <w:rPr>
          <w:rFonts w:ascii="Century Gothic" w:hAnsi="Century Gothic" w:cs="Arial"/>
          <w:b/>
          <w:bCs/>
        </w:rPr>
      </w:pPr>
      <w:r>
        <w:rPr>
          <w:rFonts w:ascii="Century Gothic" w:hAnsi="Century Gothic" w:cs="Arial"/>
          <w:b/>
          <w:bCs/>
        </w:rPr>
        <w:t>(Priloge k pogodbi)</w:t>
      </w:r>
    </w:p>
    <w:p w14:paraId="5027CD59" w14:textId="21FDA3A1" w:rsidR="003C35BF" w:rsidRDefault="003C35BF" w:rsidP="00B81D9A">
      <w:pPr>
        <w:pStyle w:val="Odstavekseznama"/>
        <w:spacing w:after="0" w:line="276" w:lineRule="auto"/>
        <w:rPr>
          <w:rFonts w:ascii="Century Gothic" w:hAnsi="Century Gothic" w:cs="Arial"/>
          <w:b/>
          <w:bCs/>
        </w:rPr>
      </w:pPr>
    </w:p>
    <w:p w14:paraId="7F5D408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Ta dela se izvajalec zaveže opraviti na osnovi te pogodbe in naslednjih dokumentov:</w:t>
      </w:r>
    </w:p>
    <w:p w14:paraId="769B8FF8" w14:textId="7D3FD629" w:rsidR="00AC665D"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Pr>
          <w:rFonts w:ascii="Century Gothic" w:hAnsi="Century Gothic" w:cs="Calibri"/>
        </w:rPr>
        <w:t>ovabila k oddaji ponudbe</w:t>
      </w:r>
      <w:r w:rsidR="003C35BF" w:rsidRPr="00A91951">
        <w:rPr>
          <w:rFonts w:ascii="Century Gothic" w:hAnsi="Century Gothic" w:cs="Calibri"/>
        </w:rPr>
        <w:t>,</w:t>
      </w:r>
    </w:p>
    <w:p w14:paraId="607DDE76" w14:textId="0A798307" w:rsidR="003C35BF" w:rsidRPr="00A91951"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sidRPr="00A91951">
        <w:rPr>
          <w:rFonts w:ascii="Century Gothic" w:hAnsi="Century Gothic" w:cs="Calibri"/>
        </w:rPr>
        <w:t>onudbe izvajalca z dne ........... (v nadaljnjem besedilu: ponudba),</w:t>
      </w:r>
    </w:p>
    <w:p w14:paraId="57CC4B67"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garancijskih dokumentov,</w:t>
      </w:r>
    </w:p>
    <w:p w14:paraId="537595E5"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terminskim oz. podrobnim terminskim planom,</w:t>
      </w:r>
    </w:p>
    <w:p w14:paraId="6104461C"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načrta organizacije gradbišča, načrta ukrepov za varno delo,</w:t>
      </w:r>
    </w:p>
    <w:p w14:paraId="7C028ACB"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seznama odgovornega osebja,</w:t>
      </w:r>
    </w:p>
    <w:p w14:paraId="089379CC"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soglasja podizvajalcev za neposredna plačila.</w:t>
      </w:r>
    </w:p>
    <w:p w14:paraId="1CB437E4" w14:textId="77777777" w:rsidR="003C35BF" w:rsidRDefault="003C35BF" w:rsidP="00B81D9A">
      <w:pPr>
        <w:spacing w:after="0" w:line="276" w:lineRule="auto"/>
        <w:jc w:val="both"/>
        <w:rPr>
          <w:rFonts w:ascii="Century Gothic" w:hAnsi="Century Gothic" w:cs="Calibri"/>
          <w:b/>
        </w:rPr>
      </w:pPr>
    </w:p>
    <w:p w14:paraId="06B51FA9" w14:textId="48019875" w:rsidR="00AC665D" w:rsidRPr="00AC665D" w:rsidRDefault="00AC665D" w:rsidP="00B81D9A">
      <w:pPr>
        <w:spacing w:after="0" w:line="276" w:lineRule="auto"/>
        <w:jc w:val="both"/>
        <w:rPr>
          <w:rFonts w:ascii="Century Gothic" w:hAnsi="Century Gothic" w:cs="Arial"/>
        </w:rPr>
      </w:pPr>
      <w:r w:rsidRPr="00AC665D">
        <w:rPr>
          <w:rFonts w:ascii="Century Gothic" w:hAnsi="Century Gothic" w:cs="Arial"/>
        </w:rPr>
        <w:t>V prejšnjem odstavku navedeni dokumenti so priloga k tej pogodbi in se štejejo za njen sestavni del.</w:t>
      </w:r>
    </w:p>
    <w:p w14:paraId="1A7B183B" w14:textId="2BBB3AAA" w:rsidR="003C35BF" w:rsidRPr="000020E6"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člen</w:t>
      </w:r>
    </w:p>
    <w:p w14:paraId="6A637BC9" w14:textId="77777777" w:rsidR="0012535E" w:rsidRPr="000020E6" w:rsidRDefault="0012535E" w:rsidP="00B81D9A">
      <w:pPr>
        <w:pStyle w:val="Odstavekseznama"/>
        <w:spacing w:after="0" w:line="276" w:lineRule="auto"/>
        <w:jc w:val="center"/>
        <w:rPr>
          <w:rFonts w:ascii="Century Gothic" w:hAnsi="Century Gothic" w:cs="Arial"/>
          <w:b/>
          <w:bCs/>
        </w:rPr>
      </w:pPr>
      <w:r w:rsidRPr="000020E6">
        <w:rPr>
          <w:rFonts w:ascii="Century Gothic" w:hAnsi="Century Gothic" w:cs="Arial"/>
          <w:b/>
          <w:bCs/>
        </w:rPr>
        <w:t>(Pogodbena vrednost)</w:t>
      </w:r>
    </w:p>
    <w:p w14:paraId="0590BABF" w14:textId="77777777" w:rsidR="0012535E" w:rsidRPr="000020E6" w:rsidRDefault="0012535E" w:rsidP="00B81D9A">
      <w:pPr>
        <w:spacing w:after="0" w:line="276" w:lineRule="auto"/>
        <w:jc w:val="both"/>
        <w:rPr>
          <w:rFonts w:ascii="Century Gothic" w:hAnsi="Century Gothic" w:cs="Arial"/>
        </w:rPr>
      </w:pPr>
    </w:p>
    <w:p w14:paraId="2DEC4EF3" w14:textId="4AF0AB57" w:rsidR="003C35BF" w:rsidRPr="00A91951" w:rsidRDefault="003C35BF" w:rsidP="00B81D9A">
      <w:pPr>
        <w:spacing w:after="0" w:line="276" w:lineRule="auto"/>
        <w:jc w:val="both"/>
        <w:rPr>
          <w:rFonts w:ascii="Century Gothic" w:hAnsi="Century Gothic" w:cs="Calibri"/>
        </w:rPr>
      </w:pPr>
      <w:bookmarkStart w:id="1" w:name="_Hlk23940541"/>
      <w:r w:rsidRPr="00A91951">
        <w:rPr>
          <w:rFonts w:ascii="Century Gothic" w:hAnsi="Century Gothic" w:cs="Calibri"/>
        </w:rPr>
        <w:lastRenderedPageBreak/>
        <w:t>Skupna vrednost vseh pogodbenih del</w:t>
      </w:r>
      <w:r w:rsidR="00303731">
        <w:rPr>
          <w:rFonts w:ascii="Century Gothic" w:hAnsi="Century Gothic" w:cs="Calibri"/>
        </w:rPr>
        <w:t xml:space="preserve"> iz 2. člena te pogodbe</w:t>
      </w:r>
      <w:r w:rsidRPr="00A91951">
        <w:rPr>
          <w:rFonts w:ascii="Century Gothic" w:hAnsi="Century Gothic" w:cs="Calibri"/>
        </w:rPr>
        <w:t xml:space="preserve"> za izvedbo</w:t>
      </w:r>
      <w:r>
        <w:rPr>
          <w:rFonts w:ascii="Century Gothic" w:hAnsi="Century Gothic" w:cs="Calibri"/>
        </w:rPr>
        <w:t xml:space="preserve"> predmeta naročila</w:t>
      </w:r>
      <w:r w:rsidRPr="00A91951">
        <w:rPr>
          <w:rFonts w:ascii="Century Gothic" w:hAnsi="Century Gothic" w:cs="Calibri"/>
        </w:rPr>
        <w:t xml:space="preserve"> znaša:</w:t>
      </w:r>
    </w:p>
    <w:p w14:paraId="5D9D8596" w14:textId="77777777" w:rsidR="003C35BF" w:rsidRPr="00A91951" w:rsidRDefault="003C35BF" w:rsidP="00B81D9A">
      <w:pPr>
        <w:spacing w:after="0" w:line="276" w:lineRule="auto"/>
        <w:rPr>
          <w:rFonts w:ascii="Century Gothic" w:hAnsi="Century Gothic" w:cs="Calibri"/>
        </w:rPr>
      </w:pPr>
    </w:p>
    <w:tbl>
      <w:tblPr>
        <w:tblW w:w="0" w:type="auto"/>
        <w:jc w:val="center"/>
        <w:tblLook w:val="00A0" w:firstRow="1" w:lastRow="0" w:firstColumn="1" w:lastColumn="0" w:noHBand="0" w:noVBand="0"/>
      </w:tblPr>
      <w:tblGrid>
        <w:gridCol w:w="1960"/>
        <w:gridCol w:w="1576"/>
        <w:gridCol w:w="709"/>
      </w:tblGrid>
      <w:tr w:rsidR="003C35BF" w:rsidRPr="00A91951" w14:paraId="019D8FF6" w14:textId="77777777" w:rsidTr="00EB637E">
        <w:trPr>
          <w:jc w:val="center"/>
        </w:trPr>
        <w:tc>
          <w:tcPr>
            <w:tcW w:w="1960" w:type="dxa"/>
          </w:tcPr>
          <w:p w14:paraId="7F1AA601" w14:textId="77777777"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brez DDV</w:t>
            </w:r>
          </w:p>
        </w:tc>
        <w:tc>
          <w:tcPr>
            <w:tcW w:w="1576" w:type="dxa"/>
          </w:tcPr>
          <w:p w14:paraId="3C5F5E63" w14:textId="77777777" w:rsidR="003C35BF" w:rsidRPr="00A91951" w:rsidRDefault="003C35BF" w:rsidP="00B81D9A">
            <w:pPr>
              <w:spacing w:after="0" w:line="276" w:lineRule="auto"/>
              <w:jc w:val="right"/>
              <w:rPr>
                <w:rFonts w:ascii="Century Gothic" w:hAnsi="Century Gothic" w:cs="Calibri"/>
              </w:rPr>
            </w:pPr>
          </w:p>
        </w:tc>
        <w:tc>
          <w:tcPr>
            <w:tcW w:w="709" w:type="dxa"/>
          </w:tcPr>
          <w:p w14:paraId="31B4D6B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35518BBE" w14:textId="77777777" w:rsidTr="00EB637E">
        <w:trPr>
          <w:jc w:val="center"/>
        </w:trPr>
        <w:tc>
          <w:tcPr>
            <w:tcW w:w="1960" w:type="dxa"/>
            <w:tcBorders>
              <w:bottom w:val="single" w:sz="4" w:space="0" w:color="auto"/>
            </w:tcBorders>
          </w:tcPr>
          <w:p w14:paraId="14A8784F" w14:textId="7670DC32"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 DDV (</w:t>
            </w:r>
            <w:r w:rsidR="00527BD1">
              <w:rPr>
                <w:rFonts w:ascii="Century Gothic" w:hAnsi="Century Gothic" w:cs="Calibri"/>
              </w:rPr>
              <w:t>22</w:t>
            </w:r>
            <w:r w:rsidRPr="00A91951">
              <w:rPr>
                <w:rFonts w:ascii="Century Gothic" w:hAnsi="Century Gothic" w:cs="Calibri"/>
              </w:rPr>
              <w:t>%)</w:t>
            </w:r>
          </w:p>
        </w:tc>
        <w:tc>
          <w:tcPr>
            <w:tcW w:w="1576" w:type="dxa"/>
            <w:tcBorders>
              <w:bottom w:val="single" w:sz="4" w:space="0" w:color="auto"/>
            </w:tcBorders>
          </w:tcPr>
          <w:p w14:paraId="1E1C1B0F" w14:textId="77777777" w:rsidR="003C35BF" w:rsidRPr="00A91951" w:rsidRDefault="003C35BF" w:rsidP="00B81D9A">
            <w:pPr>
              <w:spacing w:after="0" w:line="276" w:lineRule="auto"/>
              <w:jc w:val="right"/>
              <w:rPr>
                <w:rFonts w:ascii="Century Gothic" w:hAnsi="Century Gothic" w:cs="Calibri"/>
              </w:rPr>
            </w:pPr>
          </w:p>
        </w:tc>
        <w:tc>
          <w:tcPr>
            <w:tcW w:w="709" w:type="dxa"/>
            <w:tcBorders>
              <w:bottom w:val="single" w:sz="4" w:space="0" w:color="auto"/>
            </w:tcBorders>
          </w:tcPr>
          <w:p w14:paraId="3746E1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10AF9602" w14:textId="77777777" w:rsidTr="00EB637E">
        <w:trPr>
          <w:jc w:val="center"/>
        </w:trPr>
        <w:tc>
          <w:tcPr>
            <w:tcW w:w="1960" w:type="dxa"/>
            <w:tcBorders>
              <w:top w:val="single" w:sz="4" w:space="0" w:color="auto"/>
            </w:tcBorders>
          </w:tcPr>
          <w:p w14:paraId="146AC966" w14:textId="77777777" w:rsidR="003C35BF" w:rsidRPr="00A91951" w:rsidRDefault="003C35BF" w:rsidP="00B81D9A">
            <w:pPr>
              <w:spacing w:after="0" w:line="276" w:lineRule="auto"/>
              <w:jc w:val="right"/>
              <w:rPr>
                <w:rFonts w:ascii="Century Gothic" w:hAnsi="Century Gothic" w:cs="Calibri"/>
                <w:b/>
              </w:rPr>
            </w:pPr>
            <w:r w:rsidRPr="00A91951">
              <w:rPr>
                <w:rFonts w:ascii="Century Gothic" w:hAnsi="Century Gothic" w:cs="Calibri"/>
                <w:b/>
              </w:rPr>
              <w:t>Skupaj z DDV</w:t>
            </w:r>
          </w:p>
        </w:tc>
        <w:tc>
          <w:tcPr>
            <w:tcW w:w="1576" w:type="dxa"/>
            <w:tcBorders>
              <w:top w:val="single" w:sz="4" w:space="0" w:color="auto"/>
            </w:tcBorders>
          </w:tcPr>
          <w:p w14:paraId="5FBD0B92" w14:textId="77777777" w:rsidR="003C35BF" w:rsidRPr="00A91951" w:rsidRDefault="003C35BF" w:rsidP="00B81D9A">
            <w:pPr>
              <w:spacing w:after="0" w:line="276" w:lineRule="auto"/>
              <w:jc w:val="right"/>
              <w:rPr>
                <w:rFonts w:ascii="Century Gothic" w:hAnsi="Century Gothic" w:cs="Calibri"/>
                <w:b/>
              </w:rPr>
            </w:pPr>
          </w:p>
        </w:tc>
        <w:tc>
          <w:tcPr>
            <w:tcW w:w="709" w:type="dxa"/>
            <w:tcBorders>
              <w:top w:val="single" w:sz="4" w:space="0" w:color="auto"/>
            </w:tcBorders>
          </w:tcPr>
          <w:p w14:paraId="7271BEBF" w14:textId="77777777" w:rsidR="003C35BF" w:rsidRPr="00A91951" w:rsidRDefault="003C35BF" w:rsidP="00B81D9A">
            <w:pPr>
              <w:spacing w:after="0" w:line="276" w:lineRule="auto"/>
              <w:jc w:val="both"/>
              <w:rPr>
                <w:rFonts w:ascii="Century Gothic" w:hAnsi="Century Gothic" w:cs="Calibri"/>
                <w:b/>
              </w:rPr>
            </w:pPr>
            <w:r w:rsidRPr="00A91951">
              <w:rPr>
                <w:rFonts w:ascii="Century Gothic" w:hAnsi="Century Gothic" w:cs="Calibri"/>
                <w:b/>
              </w:rPr>
              <w:t>EUR</w:t>
            </w:r>
          </w:p>
        </w:tc>
      </w:tr>
    </w:tbl>
    <w:p w14:paraId="3B1A7E81" w14:textId="77777777" w:rsidR="003C35BF" w:rsidRPr="00A91951" w:rsidRDefault="003C35BF" w:rsidP="00B81D9A">
      <w:pPr>
        <w:spacing w:after="0" w:line="276" w:lineRule="auto"/>
        <w:jc w:val="both"/>
        <w:rPr>
          <w:rFonts w:ascii="Century Gothic" w:hAnsi="Century Gothic" w:cs="Calibri"/>
        </w:rPr>
      </w:pPr>
    </w:p>
    <w:p w14:paraId="0273E20D" w14:textId="77777777" w:rsidR="003C35BF" w:rsidRPr="00A91951" w:rsidRDefault="003C35BF" w:rsidP="00B81D9A">
      <w:pPr>
        <w:spacing w:after="0" w:line="276" w:lineRule="auto"/>
        <w:jc w:val="center"/>
        <w:rPr>
          <w:rFonts w:ascii="Century Gothic" w:hAnsi="Century Gothic" w:cs="Calibri"/>
        </w:rPr>
      </w:pPr>
      <w:r w:rsidRPr="00A91951">
        <w:rPr>
          <w:rFonts w:ascii="Century Gothic" w:hAnsi="Century Gothic" w:cs="Calibri"/>
        </w:rPr>
        <w:t>z besedo cena z DDV v EUR: ........../100.</w:t>
      </w:r>
    </w:p>
    <w:p w14:paraId="7FAD0C82" w14:textId="77777777" w:rsidR="003C35BF" w:rsidRDefault="003C35BF" w:rsidP="00B81D9A">
      <w:pPr>
        <w:spacing w:after="0" w:line="276" w:lineRule="auto"/>
        <w:jc w:val="both"/>
        <w:rPr>
          <w:rFonts w:ascii="Century Gothic" w:hAnsi="Century Gothic" w:cs="Calibri"/>
        </w:rPr>
      </w:pPr>
    </w:p>
    <w:p w14:paraId="1A74F29D" w14:textId="77777777" w:rsidR="001A74CC" w:rsidRPr="00A91951" w:rsidRDefault="001A74CC" w:rsidP="001A74CC">
      <w:pPr>
        <w:spacing w:after="0" w:line="276" w:lineRule="auto"/>
        <w:jc w:val="both"/>
        <w:rPr>
          <w:rFonts w:ascii="Century Gothic" w:hAnsi="Century Gothic" w:cs="Calibri"/>
        </w:rPr>
      </w:pPr>
      <w:r w:rsidRPr="00A91951">
        <w:rPr>
          <w:rFonts w:ascii="Century Gothic" w:hAnsi="Century Gothic" w:cs="Calibri"/>
        </w:rPr>
        <w:t>Pogodbena cena se obračuna na podlagi dejansko izvedenih del in količin po enoti mere, na podlagi</w:t>
      </w:r>
      <w:r>
        <w:rPr>
          <w:rFonts w:ascii="Century Gothic" w:hAnsi="Century Gothic" w:cs="Calibri"/>
        </w:rPr>
        <w:t xml:space="preserve"> fiksnih</w:t>
      </w:r>
      <w:r w:rsidRPr="00A91951">
        <w:rPr>
          <w:rFonts w:ascii="Century Gothic" w:hAnsi="Century Gothic" w:cs="Calibri"/>
        </w:rPr>
        <w:t xml:space="preserve"> cen, opredeljenih v ponudbi izvajalca. V ceno na enoto mere so vključene naslednje postavke:</w:t>
      </w:r>
    </w:p>
    <w:p w14:paraId="138C3D04"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nakladanje in transport vsega izkopanega materiala v začasno in stalno deponijo z upoštevanjem vseh potrebnih deponijskih taks (velja za izkopane materiale vseh kategorij),</w:t>
      </w:r>
    </w:p>
    <w:p w14:paraId="060D7CFA"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nabave, dobave in vgrajevanje vseh potrebnih materialov,</w:t>
      </w:r>
    </w:p>
    <w:p w14:paraId="4E8030FA"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ureditev vseh začasnih deponij gradbišča in poškodovanega terena kot posledica organizacije gradbišča,</w:t>
      </w:r>
    </w:p>
    <w:p w14:paraId="26E3BC77"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vse potrebne zaščite izkopanih brežin do dokončne ureditve,</w:t>
      </w:r>
    </w:p>
    <w:p w14:paraId="09C1EC50"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izdelava poročila o opravljenih meritvah tamponske temeljne blazine,</w:t>
      </w:r>
    </w:p>
    <w:p w14:paraId="6F936CAF"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 xml:space="preserve">obračun izkopanih, nasutih, zasutih in odpeljanih materialov se obračunava v raščenem stanju. Stanje koeficienta </w:t>
      </w:r>
      <w:proofErr w:type="spellStart"/>
      <w:r w:rsidRPr="00A91951">
        <w:rPr>
          <w:rFonts w:ascii="Century Gothic" w:hAnsi="Century Gothic" w:cs="Calibri"/>
        </w:rPr>
        <w:t>razrahljivosti</w:t>
      </w:r>
      <w:proofErr w:type="spellEnd"/>
      <w:r w:rsidRPr="00A91951">
        <w:rPr>
          <w:rFonts w:ascii="Century Gothic" w:hAnsi="Century Gothic" w:cs="Calibri"/>
        </w:rPr>
        <w:t xml:space="preserve"> je upoštevan v ceni za enoto posameznih postavk.</w:t>
      </w:r>
    </w:p>
    <w:p w14:paraId="05BD7B8D" w14:textId="77777777" w:rsidR="001A74CC" w:rsidRPr="00A91951" w:rsidRDefault="001A74CC" w:rsidP="001A74CC">
      <w:pPr>
        <w:spacing w:after="0" w:line="276" w:lineRule="auto"/>
        <w:jc w:val="both"/>
        <w:rPr>
          <w:rFonts w:ascii="Century Gothic" w:hAnsi="Century Gothic" w:cs="Calibri"/>
        </w:rPr>
      </w:pPr>
    </w:p>
    <w:p w14:paraId="51397B02" w14:textId="0ED75F0E" w:rsidR="001A74CC" w:rsidRDefault="001A74CC" w:rsidP="001A74CC">
      <w:pPr>
        <w:spacing w:after="0" w:line="276" w:lineRule="auto"/>
        <w:jc w:val="both"/>
        <w:rPr>
          <w:rFonts w:ascii="Century Gothic" w:hAnsi="Century Gothic" w:cs="Calibri"/>
        </w:rPr>
      </w:pPr>
      <w:r w:rsidRPr="009A1D1B">
        <w:rPr>
          <w:rFonts w:ascii="Century Gothic" w:hAnsi="Century Gothic" w:cs="Calibri"/>
        </w:rPr>
        <w:t xml:space="preserve">Cene na enoto za pogodbena, morebitna presežna, nepredvidena in dodatna dela so fiksne do konca gradnje, z upoštevanim davkom po veljavni zakonodaji. </w:t>
      </w:r>
    </w:p>
    <w:p w14:paraId="0C357C10" w14:textId="77777777" w:rsidR="00FB4DEA" w:rsidRDefault="00FB4DEA" w:rsidP="001A74CC">
      <w:pPr>
        <w:spacing w:after="0" w:line="276" w:lineRule="auto"/>
        <w:jc w:val="both"/>
        <w:rPr>
          <w:rFonts w:ascii="Century Gothic" w:hAnsi="Century Gothic" w:cs="Calibri"/>
        </w:rPr>
      </w:pPr>
    </w:p>
    <w:p w14:paraId="3E0C6933" w14:textId="77777777" w:rsidR="00A74F2A" w:rsidRPr="00F750CE" w:rsidRDefault="00A74F2A" w:rsidP="00A74F2A">
      <w:pPr>
        <w:spacing w:after="0" w:line="276" w:lineRule="auto"/>
        <w:jc w:val="both"/>
        <w:rPr>
          <w:rFonts w:ascii="Century Gothic" w:hAnsi="Century Gothic" w:cs="Calibri"/>
        </w:rPr>
      </w:pPr>
      <w:r w:rsidRPr="00F750CE">
        <w:rPr>
          <w:rFonts w:ascii="Century Gothic" w:hAnsi="Century Gothic" w:cs="Calibri"/>
        </w:rPr>
        <w:t xml:space="preserve">Skladno s 656. členom Obligacijskega zakonika (Uradni list RS, št. 97/07 – uradno prečiščeno besedilo, 64/16 – </w:t>
      </w:r>
      <w:proofErr w:type="spellStart"/>
      <w:r w:rsidRPr="00F750CE">
        <w:rPr>
          <w:rFonts w:ascii="Century Gothic" w:hAnsi="Century Gothic" w:cs="Calibri"/>
        </w:rPr>
        <w:t>odl</w:t>
      </w:r>
      <w:proofErr w:type="spellEnd"/>
      <w:r w:rsidRPr="00F750CE">
        <w:rPr>
          <w:rFonts w:ascii="Century Gothic" w:hAnsi="Century Gothic" w:cs="Calibri"/>
        </w:rPr>
        <w:t>. US in 20/18 – OROZ631), se v primeru, da je bilo dogovorjeno, da se cena za dela ne bo spremenila, ko bi se po sklenitvi pogodbe zvišale cene za elemente, na podlagi katerih je bila določena, lahko izvajalec kljub takemu pogodbenemu določilu zahteva spremembo, če so se cene za elemente toliko zvišale, da bi morala biti cena za dela več kot za deset odstotkov višja. Vendar lahko v tem primeru izvajalec zahteva samo razliko v ceni, ki presega deset odstotkov.</w:t>
      </w:r>
    </w:p>
    <w:p w14:paraId="7D2CA0D1" w14:textId="77777777" w:rsidR="00A74F2A" w:rsidRPr="00F750CE" w:rsidRDefault="00A74F2A" w:rsidP="00A74F2A">
      <w:pPr>
        <w:spacing w:after="0" w:line="276" w:lineRule="auto"/>
        <w:rPr>
          <w:rFonts w:ascii="Century Gothic" w:hAnsi="Century Gothic" w:cs="Calibri"/>
        </w:rPr>
      </w:pPr>
    </w:p>
    <w:p w14:paraId="34226338" w14:textId="48594C9C" w:rsidR="00A74F2A" w:rsidRPr="00F750CE" w:rsidRDefault="00A74F2A" w:rsidP="00A74F2A">
      <w:pPr>
        <w:spacing w:after="0" w:line="276" w:lineRule="auto"/>
        <w:jc w:val="both"/>
        <w:rPr>
          <w:rFonts w:ascii="Century Gothic" w:hAnsi="Century Gothic" w:cs="Calibri"/>
        </w:rPr>
      </w:pPr>
      <w:r w:rsidRPr="00F750CE">
        <w:rPr>
          <w:rFonts w:ascii="Century Gothic" w:hAnsi="Century Gothic" w:cs="Calibri"/>
        </w:rPr>
        <w:t>Sprememba cen se izračuna na podlagi indeksne metode, torej, da se zvišanje cene veže na indeks dviga cen, kot ga izračuna Gospodarska zbornica Slovenije</w:t>
      </w:r>
      <w:r>
        <w:rPr>
          <w:rFonts w:ascii="Century Gothic" w:hAnsi="Century Gothic" w:cs="Calibri"/>
        </w:rPr>
        <w:t xml:space="preserve"> (indeks GZS ZGIGM)</w:t>
      </w:r>
      <w:r w:rsidRPr="00F750CE">
        <w:rPr>
          <w:rFonts w:ascii="Century Gothic" w:hAnsi="Century Gothic" w:cs="Calibri"/>
        </w:rPr>
        <w:t>.</w:t>
      </w:r>
    </w:p>
    <w:p w14:paraId="2530CAB4" w14:textId="77777777" w:rsidR="001A74CC" w:rsidRPr="009A1D1B" w:rsidRDefault="001A74CC" w:rsidP="001A74CC">
      <w:pPr>
        <w:spacing w:after="0" w:line="276" w:lineRule="auto"/>
        <w:jc w:val="both"/>
        <w:rPr>
          <w:rFonts w:ascii="Century Gothic" w:hAnsi="Century Gothic" w:cs="Calibri"/>
        </w:rPr>
      </w:pPr>
    </w:p>
    <w:p w14:paraId="36389E66" w14:textId="6D1720E5" w:rsidR="00303731" w:rsidRDefault="001A74CC" w:rsidP="00B81D9A">
      <w:pPr>
        <w:spacing w:after="0" w:line="276" w:lineRule="auto"/>
        <w:jc w:val="both"/>
        <w:rPr>
          <w:rFonts w:ascii="Century Gothic" w:hAnsi="Century Gothic" w:cs="Calibri"/>
        </w:rPr>
      </w:pPr>
      <w:r w:rsidRPr="00114FE7">
        <w:rPr>
          <w:rFonts w:ascii="Century Gothic" w:hAnsi="Century Gothic" w:cs="Calibri"/>
        </w:rPr>
        <w:t xml:space="preserve">Naročnik ima zagotovljena sredstva v proračunu </w:t>
      </w:r>
      <w:r w:rsidRPr="009F025F">
        <w:rPr>
          <w:rFonts w:ascii="Century Gothic" w:hAnsi="Century Gothic" w:cs="Calibri"/>
        </w:rPr>
        <w:t xml:space="preserve">na postavki </w:t>
      </w:r>
      <w:r w:rsidR="00206BBD">
        <w:rPr>
          <w:rFonts w:ascii="Century Gothic" w:hAnsi="Century Gothic" w:cs="Calibri"/>
        </w:rPr>
        <w:t>…</w:t>
      </w:r>
    </w:p>
    <w:p w14:paraId="07CE8E8C" w14:textId="77777777" w:rsidR="00387D10" w:rsidRDefault="00387D10" w:rsidP="00B81D9A">
      <w:pPr>
        <w:spacing w:after="0" w:line="276" w:lineRule="auto"/>
        <w:jc w:val="both"/>
        <w:rPr>
          <w:rFonts w:ascii="Century Gothic" w:hAnsi="Century Gothic" w:cs="Calibri"/>
        </w:rPr>
      </w:pPr>
    </w:p>
    <w:p w14:paraId="28B3C800" w14:textId="590C9A9F" w:rsidR="00303731" w:rsidRP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Naročnik ima pravico enostranske odpovedi te pogodbe brez odpovednega roka ali do</w:t>
      </w:r>
      <w:r>
        <w:rPr>
          <w:rFonts w:ascii="Century Gothic" w:eastAsia="Times New Roman" w:hAnsi="Century Gothic" w:cs="Calibri"/>
          <w:color w:val="000000"/>
          <w:lang w:eastAsia="sl-SI"/>
        </w:rPr>
        <w:t xml:space="preserve"> </w:t>
      </w:r>
      <w:r w:rsidRPr="00303731">
        <w:rPr>
          <w:rFonts w:ascii="Century Gothic" w:eastAsia="Times New Roman" w:hAnsi="Century Gothic" w:cs="Calibri"/>
          <w:color w:val="000000"/>
          <w:lang w:eastAsia="sl-SI"/>
        </w:rPr>
        <w:t xml:space="preserve">zmanjšanja obsega pogodbeno dogovorjenih del, v kolikor bi vrednost le-teh zaradi morebitnih dodatnih, nepredvidenih ali presežnih del ali iz drugih razlogov </w:t>
      </w:r>
      <w:r w:rsidRPr="00303731">
        <w:rPr>
          <w:rFonts w:ascii="Century Gothic" w:eastAsia="Times New Roman" w:hAnsi="Century Gothic" w:cs="Calibri"/>
          <w:color w:val="000000"/>
          <w:lang w:eastAsia="sl-SI"/>
        </w:rPr>
        <w:lastRenderedPageBreak/>
        <w:t xml:space="preserve">pomenila takšno zvišanje vrednosti ali spremembo, da mora naročnik izvesti nov postopek oddaje javnega naročila. </w:t>
      </w:r>
    </w:p>
    <w:p w14:paraId="140C7A33" w14:textId="77777777" w:rsidR="00303731" w:rsidRPr="00303731" w:rsidRDefault="00303731" w:rsidP="00303731">
      <w:pPr>
        <w:spacing w:after="0" w:line="276" w:lineRule="auto"/>
        <w:jc w:val="both"/>
        <w:rPr>
          <w:rFonts w:ascii="Century Gothic" w:eastAsia="Times New Roman" w:hAnsi="Century Gothic" w:cs="Calibri"/>
          <w:color w:val="000000"/>
          <w:lang w:eastAsia="sl-SI"/>
        </w:rPr>
      </w:pPr>
    </w:p>
    <w:p w14:paraId="3DB8B3F8" w14:textId="77777777" w:rsidR="00303731" w:rsidRP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Za dan odpovedi pogodbe se šteje dan, ko je izvajalec prejel pisno obvestilo naročnika ali z njegove strani pooblaščene osebe o enostranski odpovedi te pogodbe. V primeru enostranske odpovedi pogodbe po tem členu, naročnik in izvajalec v roku 3 delovnih dni po odpovedi pogodbe izvedeta obračun vseh del, ki so bila izvedena do dneva odpovedi pogodbe. Izvajalec je upravičen do plačila za izvedena dela, nima pa pravice do plačila za neizvedena dela po pogodbi, pravice do plačila izgube dobička ali pravice uveljavljati katerikoli drug zahtevek iz naslova enostranske odpovedi pogodbe.</w:t>
      </w:r>
    </w:p>
    <w:p w14:paraId="4BF10617" w14:textId="77777777" w:rsidR="00B81D9A" w:rsidRPr="00554BD0" w:rsidRDefault="00B81D9A" w:rsidP="00B81D9A">
      <w:pPr>
        <w:spacing w:after="0" w:line="276" w:lineRule="auto"/>
        <w:jc w:val="both"/>
        <w:rPr>
          <w:rFonts w:ascii="Century Gothic" w:hAnsi="Century Gothic" w:cs="Calibri"/>
          <w:b/>
          <w:bCs/>
        </w:rPr>
      </w:pPr>
    </w:p>
    <w:p w14:paraId="08BD6FF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667C8090"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(Obračun del)</w:t>
      </w:r>
    </w:p>
    <w:p w14:paraId="75CFD856" w14:textId="166005FA"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Opravljena dela se obračunavajo mesečno. Izvajalec izstavlja začasne mesečne situacije na osnovi dejansko opravljenih del, potrjenih s strani </w:t>
      </w:r>
      <w:r w:rsidR="00D85C54">
        <w:rPr>
          <w:rFonts w:ascii="Century Gothic" w:hAnsi="Century Gothic" w:cs="Calibri"/>
        </w:rPr>
        <w:t>nadzornika</w:t>
      </w:r>
      <w:r w:rsidRPr="004823D7">
        <w:rPr>
          <w:rFonts w:ascii="Century Gothic" w:hAnsi="Century Gothic" w:cs="Calibri"/>
        </w:rPr>
        <w:t>.</w:t>
      </w:r>
    </w:p>
    <w:p w14:paraId="647B8632"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 xml:space="preserve">Rok za izstavitev mesečne situacije je od prvega do desetega v mesecu za pretekli mesec. Izvajalec je dolžan izstaviti mesečne situacije naročniku v elektronski obliki skupaj z vsemi prilogami. </w:t>
      </w:r>
    </w:p>
    <w:p w14:paraId="0A3CA594"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Izvajalec je upravičen končno situacijo izstaviti po uspešno opravljenem končnem prevzemu in končni primopredaji.</w:t>
      </w:r>
    </w:p>
    <w:p w14:paraId="0EBEA46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42B53006"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(Zavrnitev spornega dela situacije)</w:t>
      </w:r>
    </w:p>
    <w:p w14:paraId="6D4AAC7A"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Naročnik ima pravico mesečno situacijo deloma ali v celoti zavrniti v roku 15 dni od njegove predložitve.</w:t>
      </w:r>
    </w:p>
    <w:p w14:paraId="5F7A7276"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Za sporni del situacije je izvajalec dolžan pred plačilom nespornega dela situacije, naročniku izstaviti dobropis. Pogodbeni stranki sta dolžni sporni del situacije uskladiti do izstavitve naslednje situacije. </w:t>
      </w:r>
    </w:p>
    <w:p w14:paraId="6B3DDE95"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Nesporni del situacije je naročnik dolžan plačati v roku za plačilo, določenem v tej pogodbi, pod pogojem razpolaganja z dobropisom za sporni del situacije</w:t>
      </w:r>
    </w:p>
    <w:p w14:paraId="38141E4C"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76DB2C83"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(Rok za plačilo mesečne situacije)</w:t>
      </w:r>
    </w:p>
    <w:p w14:paraId="42245603" w14:textId="0732688E"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Naročnik je dolžan izvajalcu oziroma podizvajalcem nesporni del s strani nadzora potrjenih mesečnih situacij plačati </w:t>
      </w:r>
      <w:r w:rsidR="00D85C54">
        <w:rPr>
          <w:rFonts w:ascii="Century Gothic" w:hAnsi="Century Gothic" w:cs="Calibri"/>
        </w:rPr>
        <w:t>v roku 30. dni</w:t>
      </w:r>
      <w:r w:rsidRPr="004823D7">
        <w:rPr>
          <w:rFonts w:ascii="Century Gothic" w:hAnsi="Century Gothic" w:cs="Calibri"/>
        </w:rPr>
        <w:t xml:space="preserve"> od uradnega prejema računa, ki mora imeti kot prilogo potrjeno mesečno situacijo oz. potrjen nesporni del mesečne situacije.</w:t>
      </w:r>
    </w:p>
    <w:p w14:paraId="54ABBA1F"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Za uradni dan prejema potrjene situacije oz. nespornega dela situacije se šteje dan, ko jo je naročnik prejel v elektronsko banko.</w:t>
      </w:r>
    </w:p>
    <w:p w14:paraId="1635988A"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21299172"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lastRenderedPageBreak/>
        <w:t>(Rok za plačilo končnega obračuna)</w:t>
      </w:r>
    </w:p>
    <w:p w14:paraId="52BD7570" w14:textId="77777777" w:rsidR="00554BD0" w:rsidRPr="004823D7" w:rsidRDefault="00554BD0" w:rsidP="00554BD0">
      <w:pPr>
        <w:pStyle w:val="Telobesedila-zamik3"/>
        <w:spacing w:after="0" w:line="276" w:lineRule="auto"/>
        <w:ind w:left="0"/>
        <w:jc w:val="both"/>
        <w:rPr>
          <w:rFonts w:ascii="Century Gothic" w:eastAsia="Times New Roman" w:hAnsi="Century Gothic" w:cs="Calibri"/>
          <w:sz w:val="22"/>
          <w:szCs w:val="22"/>
        </w:rPr>
      </w:pPr>
    </w:p>
    <w:p w14:paraId="494F3E47" w14:textId="5104EEE1" w:rsidR="00554BD0" w:rsidRPr="004823D7" w:rsidRDefault="00554BD0" w:rsidP="00554BD0">
      <w:pPr>
        <w:pStyle w:val="Telobesedila-zamik3"/>
        <w:spacing w:after="0" w:line="276" w:lineRule="auto"/>
        <w:ind w:left="0"/>
        <w:jc w:val="both"/>
        <w:rPr>
          <w:rFonts w:ascii="Century Gothic" w:hAnsi="Century Gothic" w:cs="Calibri"/>
          <w:sz w:val="22"/>
          <w:szCs w:val="22"/>
        </w:rPr>
      </w:pPr>
      <w:r w:rsidRPr="004823D7">
        <w:rPr>
          <w:rFonts w:ascii="Century Gothic" w:eastAsia="Times New Roman" w:hAnsi="Century Gothic" w:cs="Calibri"/>
          <w:sz w:val="22"/>
          <w:szCs w:val="22"/>
        </w:rPr>
        <w:t>Naročnik</w:t>
      </w:r>
      <w:r w:rsidRPr="004823D7">
        <w:rPr>
          <w:rFonts w:ascii="Century Gothic" w:hAnsi="Century Gothic" w:cs="Calibri"/>
          <w:sz w:val="20"/>
          <w:szCs w:val="22"/>
        </w:rPr>
        <w:t xml:space="preserve"> </w:t>
      </w:r>
      <w:r w:rsidRPr="004823D7">
        <w:rPr>
          <w:rFonts w:ascii="Century Gothic" w:eastAsia="Times New Roman" w:hAnsi="Century Gothic" w:cs="Calibri"/>
          <w:sz w:val="22"/>
          <w:szCs w:val="22"/>
        </w:rPr>
        <w:t xml:space="preserve">je dolžan izvajalcu oziroma podizvajalcem potrjeno končno situacijo oz. končni obračun plačati </w:t>
      </w:r>
      <w:r>
        <w:rPr>
          <w:rFonts w:ascii="Century Gothic" w:eastAsia="Times New Roman" w:hAnsi="Century Gothic" w:cs="Calibri"/>
          <w:sz w:val="22"/>
          <w:szCs w:val="22"/>
          <w:lang w:val="sl-SI"/>
        </w:rPr>
        <w:t>v 30 dneh</w:t>
      </w:r>
      <w:r w:rsidRPr="004823D7">
        <w:rPr>
          <w:rFonts w:ascii="Century Gothic" w:eastAsia="Times New Roman" w:hAnsi="Century Gothic" w:cs="Calibri"/>
          <w:sz w:val="22"/>
          <w:szCs w:val="22"/>
        </w:rPr>
        <w:t xml:space="preserve"> od uradnega prejema računa. </w:t>
      </w:r>
      <w:r w:rsidRPr="004823D7">
        <w:rPr>
          <w:rFonts w:ascii="Century Gothic" w:hAnsi="Century Gothic" w:cs="Calibri"/>
          <w:sz w:val="22"/>
        </w:rPr>
        <w:t>Če zadnji dan roka sovpada z dnem, ko je po zakonu dela prost dan, se zadnji dan roka šteje naslednji delavnik.</w:t>
      </w:r>
      <w:r w:rsidR="004A15E7">
        <w:rPr>
          <w:rFonts w:ascii="Century Gothic" w:eastAsia="Times New Roman" w:hAnsi="Century Gothic" w:cs="Calibri"/>
          <w:sz w:val="22"/>
          <w:szCs w:val="22"/>
          <w:lang w:val="sl-SI"/>
        </w:rPr>
        <w:t xml:space="preserve"> </w:t>
      </w:r>
      <w:r w:rsidRPr="004823D7">
        <w:rPr>
          <w:rFonts w:ascii="Century Gothic" w:eastAsia="Times New Roman" w:hAnsi="Century Gothic" w:cs="Calibri"/>
          <w:sz w:val="22"/>
          <w:szCs w:val="22"/>
        </w:rPr>
        <w:t>Nepravočasna p</w:t>
      </w:r>
      <w:r w:rsidRPr="004823D7">
        <w:rPr>
          <w:rFonts w:ascii="Century Gothic" w:hAnsi="Century Gothic" w:cs="Calibri"/>
          <w:sz w:val="22"/>
          <w:szCs w:val="22"/>
        </w:rPr>
        <w:t>redložitev bančne garancije oziroma kavcijskega zavarovanja zadrži plačilo končnega obračuna.</w:t>
      </w:r>
    </w:p>
    <w:p w14:paraId="0014F58D" w14:textId="77777777" w:rsidR="00554BD0" w:rsidRPr="004823D7" w:rsidRDefault="00554BD0" w:rsidP="00554BD0">
      <w:pPr>
        <w:pStyle w:val="Telobesedila-zamik3"/>
        <w:spacing w:after="0" w:line="276" w:lineRule="auto"/>
        <w:ind w:left="0"/>
        <w:jc w:val="both"/>
        <w:rPr>
          <w:rFonts w:ascii="Century Gothic" w:hAnsi="Century Gothic" w:cs="Calibri"/>
          <w:sz w:val="22"/>
          <w:szCs w:val="22"/>
        </w:rPr>
      </w:pPr>
    </w:p>
    <w:p w14:paraId="3F1CC7D6"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Za uradni dan prejema končnega obračuna se šteje dan, ko jo je naročnik prejel v elektronsko banko, vendar najkasneje 15. dan od potrditve le-tega s </w:t>
      </w:r>
      <w:r w:rsidRPr="00FB4DEA">
        <w:rPr>
          <w:rFonts w:ascii="Century Gothic" w:hAnsi="Century Gothic" w:cs="Calibri"/>
        </w:rPr>
        <w:t>strani Komisije.</w:t>
      </w:r>
    </w:p>
    <w:p w14:paraId="4E2B3DA0" w14:textId="77777777" w:rsidR="00554BD0" w:rsidRPr="004823D7" w:rsidRDefault="00554BD0" w:rsidP="00554BD0">
      <w:pPr>
        <w:pStyle w:val="Telobesedila-zamik3"/>
        <w:spacing w:after="0" w:line="276" w:lineRule="auto"/>
        <w:ind w:left="0"/>
        <w:jc w:val="both"/>
        <w:rPr>
          <w:rFonts w:ascii="Century Gothic" w:hAnsi="Century Gothic" w:cs="Calibri"/>
          <w:sz w:val="22"/>
          <w:szCs w:val="22"/>
        </w:rPr>
      </w:pPr>
    </w:p>
    <w:p w14:paraId="6BE80547"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4823D7">
        <w:rPr>
          <w:rFonts w:ascii="Century Gothic" w:hAnsi="Century Gothic" w:cs="Calibri"/>
        </w:rPr>
        <w:t>UJPnet</w:t>
      </w:r>
      <w:proofErr w:type="spellEnd"/>
      <w:r w:rsidRPr="004823D7">
        <w:rPr>
          <w:rFonts w:ascii="Century Gothic" w:hAnsi="Century Gothic" w:cs="Calibri"/>
        </w:rPr>
        <w:t>.</w:t>
      </w:r>
    </w:p>
    <w:p w14:paraId="04C9372D"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36565AEB"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(Zamudne obresti)</w:t>
      </w:r>
    </w:p>
    <w:p w14:paraId="29EAAB3C" w14:textId="77777777" w:rsidR="003C35BF" w:rsidRPr="00A91951" w:rsidRDefault="003C35BF" w:rsidP="00B81D9A">
      <w:pPr>
        <w:spacing w:after="0" w:line="276" w:lineRule="auto"/>
        <w:jc w:val="both"/>
        <w:rPr>
          <w:rFonts w:ascii="Century Gothic" w:hAnsi="Century Gothic" w:cs="Calibri"/>
        </w:rPr>
      </w:pPr>
    </w:p>
    <w:p w14:paraId="2AB7E9AD" w14:textId="1039BF0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zamude pri plačilu mesečne situacije ali končnega obračuna je naročnik dolžan izvajalcu in/ali podizvajalcu plačati zakonske zamudne obresti za čas zamude.</w:t>
      </w:r>
    </w:p>
    <w:p w14:paraId="12622B31" w14:textId="77777777" w:rsidR="00B81D9A" w:rsidRPr="00A91951" w:rsidRDefault="00B81D9A" w:rsidP="00B81D9A">
      <w:pPr>
        <w:spacing w:after="0" w:line="276" w:lineRule="auto"/>
        <w:jc w:val="both"/>
        <w:rPr>
          <w:rFonts w:ascii="Century Gothic" w:hAnsi="Century Gothic" w:cs="Calibri"/>
        </w:rPr>
      </w:pPr>
    </w:p>
    <w:p w14:paraId="77EEB3EF"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1B79C718"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(Uvedba v delo)</w:t>
      </w:r>
    </w:p>
    <w:p w14:paraId="29D7B385" w14:textId="77777777" w:rsidR="003C35BF" w:rsidRPr="00A91951" w:rsidRDefault="003C35BF" w:rsidP="00B81D9A">
      <w:pPr>
        <w:spacing w:after="0" w:line="276" w:lineRule="auto"/>
        <w:jc w:val="center"/>
        <w:rPr>
          <w:rFonts w:ascii="Century Gothic" w:hAnsi="Century Gothic" w:cs="Calibri"/>
        </w:rPr>
      </w:pPr>
    </w:p>
    <w:p w14:paraId="325DC767" w14:textId="3BC07B05" w:rsidR="00745F91" w:rsidRPr="00745F91" w:rsidRDefault="00745F91" w:rsidP="00FB4DEA">
      <w:pPr>
        <w:spacing w:line="276" w:lineRule="auto"/>
        <w:jc w:val="both"/>
        <w:rPr>
          <w:rFonts w:ascii="Century Gothic" w:eastAsia="Calibri" w:hAnsi="Century Gothic" w:cs="Calibri"/>
        </w:rPr>
      </w:pPr>
      <w:bookmarkStart w:id="2" w:name="_Hlk201323691"/>
      <w:r w:rsidRPr="00745F91">
        <w:rPr>
          <w:rFonts w:ascii="Century Gothic" w:eastAsia="Calibri" w:hAnsi="Century Gothic" w:cs="Calibri"/>
        </w:rPr>
        <w:t xml:space="preserve">Naročnik je dolžan izvajalca uvesti v delo v </w:t>
      </w:r>
      <w:r w:rsidR="00FB4DEA">
        <w:rPr>
          <w:rFonts w:ascii="Century Gothic" w:eastAsia="Calibri" w:hAnsi="Century Gothic" w:cs="Calibri"/>
        </w:rPr>
        <w:t>10</w:t>
      </w:r>
      <w:r w:rsidRPr="00745F91">
        <w:rPr>
          <w:rFonts w:ascii="Century Gothic" w:eastAsia="Calibri" w:hAnsi="Century Gothic" w:cs="Calibri"/>
        </w:rPr>
        <w:t xml:space="preserve"> dneh od podpisa pogodbe</w:t>
      </w:r>
      <w:r w:rsidR="00FB4DEA">
        <w:rPr>
          <w:rFonts w:ascii="Century Gothic" w:eastAsia="Calibri" w:hAnsi="Century Gothic" w:cs="Calibri"/>
        </w:rPr>
        <w:t>.</w:t>
      </w:r>
    </w:p>
    <w:bookmarkEnd w:id="2"/>
    <w:p w14:paraId="52B78EDD" w14:textId="77777777" w:rsidR="00745F91" w:rsidRPr="00745F91" w:rsidRDefault="00745F91" w:rsidP="00745F91">
      <w:pPr>
        <w:spacing w:line="276" w:lineRule="auto"/>
        <w:jc w:val="both"/>
        <w:rPr>
          <w:rFonts w:ascii="Century Gothic" w:eastAsia="Calibri" w:hAnsi="Century Gothic" w:cs="Calibri"/>
        </w:rPr>
      </w:pPr>
      <w:r w:rsidRPr="00745F91">
        <w:rPr>
          <w:rFonts w:ascii="Century Gothic" w:eastAsia="Calibri" w:hAnsi="Century Gothic" w:cs="Calibri"/>
        </w:rPr>
        <w:t>Rok za uvedbo v delo in rok za pričetek del se lahko sporazumno odložita v primeru izrednih in utemeljenih dogodkov.</w:t>
      </w:r>
    </w:p>
    <w:p w14:paraId="66F082F5" w14:textId="5BEB2516" w:rsidR="00745F91" w:rsidRPr="00745F91" w:rsidRDefault="00745F91" w:rsidP="00745F91">
      <w:pPr>
        <w:spacing w:line="276" w:lineRule="auto"/>
        <w:jc w:val="both"/>
        <w:rPr>
          <w:rFonts w:ascii="Century Gothic" w:eastAsia="Calibri" w:hAnsi="Century Gothic" w:cs="Calibri"/>
        </w:rPr>
      </w:pPr>
      <w:r w:rsidRPr="00745F91">
        <w:rPr>
          <w:rFonts w:ascii="Century Gothic" w:eastAsia="Calibri" w:hAnsi="Century Gothic" w:cs="Calibri"/>
        </w:rPr>
        <w:t>V roku 5 dni od uvedbe v delo te pogodbe je izvajalec dolžan izdelati in predložiti v pregled in potrditev naročniku terminski plan, načrt organizacije gradbišča, načrt ukrepov za varno delo ter seznam odgovornega osebja ter dokazilo o zavarovanju gradbišča.</w:t>
      </w:r>
    </w:p>
    <w:p w14:paraId="470BB796"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278EDD1F"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(Rok za dokončanje del)</w:t>
      </w:r>
    </w:p>
    <w:p w14:paraId="2EC5A9C2" w14:textId="77777777" w:rsidR="003C35BF" w:rsidRPr="00A91951" w:rsidRDefault="003C35BF" w:rsidP="00B81D9A">
      <w:pPr>
        <w:spacing w:after="0" w:line="276" w:lineRule="auto"/>
        <w:jc w:val="both"/>
        <w:rPr>
          <w:rFonts w:ascii="Century Gothic" w:hAnsi="Century Gothic" w:cs="Calibri"/>
        </w:rPr>
      </w:pPr>
    </w:p>
    <w:p w14:paraId="700E337E" w14:textId="795FDD29" w:rsidR="003C35BF" w:rsidRPr="005C495E" w:rsidRDefault="003C35BF" w:rsidP="00B81D9A">
      <w:pPr>
        <w:spacing w:after="0" w:line="276" w:lineRule="auto"/>
        <w:jc w:val="both"/>
        <w:rPr>
          <w:rFonts w:ascii="Century Gothic" w:hAnsi="Century Gothic" w:cs="Calibri"/>
        </w:rPr>
      </w:pPr>
      <w:r>
        <w:rPr>
          <w:rFonts w:ascii="Century Gothic" w:hAnsi="Century Gothic" w:cs="Calibri"/>
        </w:rPr>
        <w:t>Rok za izvedbo vseh del</w:t>
      </w:r>
      <w:r w:rsidR="004A2E08">
        <w:rPr>
          <w:rFonts w:ascii="Century Gothic" w:hAnsi="Century Gothic" w:cs="Calibri"/>
        </w:rPr>
        <w:t xml:space="preserve"> </w:t>
      </w:r>
      <w:r w:rsidR="00BF2A25">
        <w:rPr>
          <w:rFonts w:ascii="Century Gothic" w:hAnsi="Century Gothic" w:cs="Calibri"/>
          <w:b/>
          <w:bCs/>
        </w:rPr>
        <w:t xml:space="preserve">je najkasneje </w:t>
      </w:r>
      <w:r w:rsidR="00BF2A25" w:rsidRPr="00247800">
        <w:rPr>
          <w:rFonts w:ascii="Century Gothic" w:hAnsi="Century Gothic" w:cs="Calibri"/>
          <w:b/>
          <w:bCs/>
        </w:rPr>
        <w:t>do</w:t>
      </w:r>
      <w:r w:rsidR="00E7302D" w:rsidRPr="001E14E8">
        <w:rPr>
          <w:rFonts w:ascii="Century Gothic" w:hAnsi="Century Gothic" w:cs="Calibri"/>
          <w:b/>
          <w:bCs/>
        </w:rPr>
        <w:t xml:space="preserve"> 15</w:t>
      </w:r>
      <w:r w:rsidR="00247800" w:rsidRPr="001E14E8">
        <w:rPr>
          <w:rFonts w:ascii="Century Gothic" w:hAnsi="Century Gothic" w:cs="Calibri"/>
          <w:b/>
          <w:bCs/>
        </w:rPr>
        <w:t>. 10</w:t>
      </w:r>
      <w:r w:rsidR="00247800">
        <w:rPr>
          <w:rFonts w:ascii="Century Gothic" w:hAnsi="Century Gothic" w:cs="Calibri"/>
          <w:b/>
          <w:bCs/>
        </w:rPr>
        <w:t>. 2026.</w:t>
      </w:r>
    </w:p>
    <w:p w14:paraId="6BDA5591" w14:textId="77777777" w:rsidR="003C35BF" w:rsidRDefault="003C35BF" w:rsidP="00B81D9A">
      <w:pPr>
        <w:spacing w:after="0" w:line="276" w:lineRule="auto"/>
        <w:jc w:val="both"/>
        <w:rPr>
          <w:rFonts w:ascii="Century Gothic" w:hAnsi="Century Gothic" w:cs="Calibri"/>
        </w:rPr>
      </w:pPr>
    </w:p>
    <w:p w14:paraId="321191FD" w14:textId="63C25A54"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Dela se štejejo za dokončana, ko je podpisan interni zapisnik o dokončanju del po uspešno izvedenem</w:t>
      </w:r>
      <w:r w:rsidR="008549EE">
        <w:rPr>
          <w:rFonts w:ascii="Century Gothic" w:hAnsi="Century Gothic" w:cs="Calibri"/>
        </w:rPr>
        <w:t xml:space="preserve"> predhodnem</w:t>
      </w:r>
      <w:r w:rsidRPr="00A91951">
        <w:rPr>
          <w:rFonts w:ascii="Century Gothic" w:hAnsi="Century Gothic" w:cs="Calibri"/>
        </w:rPr>
        <w:t xml:space="preserve"> kakovostnem in kvantitativnem pregledu. </w:t>
      </w:r>
    </w:p>
    <w:p w14:paraId="671A698E" w14:textId="77777777" w:rsidR="003C35BF" w:rsidRPr="00A91951" w:rsidRDefault="003C35BF" w:rsidP="00B81D9A">
      <w:pPr>
        <w:spacing w:after="0" w:line="276" w:lineRule="auto"/>
        <w:jc w:val="both"/>
        <w:rPr>
          <w:rFonts w:ascii="Century Gothic" w:hAnsi="Century Gothic" w:cs="Calibri"/>
        </w:rPr>
      </w:pPr>
    </w:p>
    <w:p w14:paraId="53AD1E1F" w14:textId="2BAF7648" w:rsidR="003C35BF" w:rsidRDefault="00D05059" w:rsidP="00B81D9A">
      <w:pPr>
        <w:spacing w:after="0" w:line="276" w:lineRule="auto"/>
        <w:jc w:val="both"/>
        <w:rPr>
          <w:rFonts w:ascii="Century Gothic" w:hAnsi="Century Gothic" w:cs="Calibri"/>
        </w:rPr>
      </w:pPr>
      <w:r w:rsidRPr="00D05059">
        <w:rPr>
          <w:rFonts w:ascii="Century Gothic" w:hAnsi="Century Gothic" w:cs="Calibri"/>
        </w:rPr>
        <w:t xml:space="preserve">V primeru prekoračitve roka za dokončanje del po krivdi izvajalca, izvajalec s podpisom te pogodbe materialno odgovarja naročniku za vso škodo, ki mu pri tem nastane, zlasti pa krije vse stroške nadzora in ostale stroške, ki naročniku nastanejo </w:t>
      </w:r>
      <w:r w:rsidRPr="00D05059">
        <w:rPr>
          <w:rFonts w:ascii="Century Gothic" w:hAnsi="Century Gothic" w:cs="Calibri"/>
        </w:rPr>
        <w:lastRenderedPageBreak/>
        <w:t>zaradi prekoračitve roka za dokončanje del. Izvajalčeva odgovornost je pogojena z veljavnostjo te pogodbe.</w:t>
      </w:r>
    </w:p>
    <w:p w14:paraId="50FA7D91" w14:textId="77777777" w:rsidR="00D05059" w:rsidRPr="00A91951" w:rsidRDefault="00D05059" w:rsidP="00B81D9A">
      <w:pPr>
        <w:spacing w:after="0" w:line="276" w:lineRule="auto"/>
        <w:jc w:val="both"/>
        <w:rPr>
          <w:rFonts w:ascii="Century Gothic" w:hAnsi="Century Gothic" w:cs="Calibri"/>
        </w:rPr>
      </w:pPr>
    </w:p>
    <w:p w14:paraId="33695BF6"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6BF9B7E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(Podaljšanje roka za dokončanje del)</w:t>
      </w:r>
    </w:p>
    <w:p w14:paraId="6610A9A0" w14:textId="77777777" w:rsidR="003C35BF" w:rsidRPr="00A91951" w:rsidRDefault="003C35BF" w:rsidP="00B81D9A">
      <w:pPr>
        <w:spacing w:after="0" w:line="276" w:lineRule="auto"/>
        <w:jc w:val="center"/>
        <w:rPr>
          <w:rFonts w:ascii="Century Gothic" w:hAnsi="Century Gothic" w:cs="Calibri"/>
        </w:rPr>
      </w:pPr>
    </w:p>
    <w:p w14:paraId="78A98BC6" w14:textId="1294FE13" w:rsidR="003C35BF" w:rsidRDefault="000E49D7" w:rsidP="00B81D9A">
      <w:pPr>
        <w:spacing w:after="0" w:line="276" w:lineRule="auto"/>
        <w:jc w:val="both"/>
        <w:rPr>
          <w:rFonts w:ascii="Century Gothic" w:hAnsi="Century Gothic" w:cs="Calibri"/>
        </w:rPr>
      </w:pPr>
      <w:r w:rsidRPr="000E49D7">
        <w:rPr>
          <w:rFonts w:ascii="Century Gothic" w:hAnsi="Century Gothic" w:cs="Calibri"/>
        </w:rPr>
        <w:t>V primeru nastopa okoliščin, ki jih ob sklenitvi pogodbe ni bilo možno predvideti in lahko vplivajo na dinamiko izvajanja gradbenih del, je izvajalec o tem dolžan nemudoma pisno obvestiti naročnika in nadzorno službo. V primeru, da so takšne okoliščine izredne in utemeljene, lahko naročnik in izvajalec sporazumno s pisnim aneksom podaljšata rok za dokončanje del.</w:t>
      </w:r>
    </w:p>
    <w:p w14:paraId="575E0129" w14:textId="77777777" w:rsidR="000E49D7" w:rsidRPr="00A91951" w:rsidRDefault="000E49D7" w:rsidP="00B81D9A">
      <w:pPr>
        <w:spacing w:after="0" w:line="276" w:lineRule="auto"/>
        <w:jc w:val="both"/>
        <w:rPr>
          <w:rFonts w:ascii="Century Gothic" w:hAnsi="Century Gothic" w:cs="Calibri"/>
        </w:rPr>
      </w:pPr>
    </w:p>
    <w:p w14:paraId="1B642D62"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6D2DC537"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(Obvestilo o dokončanju del)</w:t>
      </w:r>
    </w:p>
    <w:p w14:paraId="0FF3CD2A" w14:textId="77777777" w:rsidR="003C35BF" w:rsidRPr="00A91951" w:rsidRDefault="003C35BF" w:rsidP="00B81D9A">
      <w:pPr>
        <w:spacing w:after="0" w:line="276" w:lineRule="auto"/>
        <w:jc w:val="both"/>
        <w:rPr>
          <w:rFonts w:ascii="Century Gothic" w:hAnsi="Century Gothic" w:cs="Calibri"/>
        </w:rPr>
      </w:pPr>
    </w:p>
    <w:p w14:paraId="39DBC0BB" w14:textId="30FFD287" w:rsidR="003C35BF" w:rsidRDefault="000E49D7" w:rsidP="00B81D9A">
      <w:pPr>
        <w:spacing w:after="0" w:line="276" w:lineRule="auto"/>
        <w:jc w:val="both"/>
        <w:rPr>
          <w:rFonts w:ascii="Century Gothic" w:hAnsi="Century Gothic" w:cs="Calibri"/>
        </w:rPr>
      </w:pPr>
      <w:r w:rsidRPr="000E49D7">
        <w:rPr>
          <w:rFonts w:ascii="Century Gothic" w:hAnsi="Century Gothic" w:cs="Calibri"/>
        </w:rPr>
        <w:t>Izvajalec je dolžan po izvedenih delih naročnika obvestiti, da je gradnja končana in mu skupaj z obvestilom predložiti vso potrebno tehnično in projektno dokumentacijo za izvedbo pregleda ter drugo dokumentacijo v slovenskem jeziku (ateste, certifikate, navodila za vzdrževanje in uporabo, garancijske liste</w:t>
      </w:r>
      <w:r>
        <w:rPr>
          <w:rFonts w:ascii="Century Gothic" w:hAnsi="Century Gothic" w:cs="Calibri"/>
        </w:rPr>
        <w:t xml:space="preserve"> </w:t>
      </w:r>
      <w:r w:rsidRPr="000E49D7">
        <w:rPr>
          <w:rFonts w:ascii="Century Gothic" w:hAnsi="Century Gothic" w:cs="Calibri"/>
        </w:rPr>
        <w:t>…). Predaja vse dokumentacije mora biti izvedena najkasneje do roka za dokončanje del.</w:t>
      </w:r>
    </w:p>
    <w:p w14:paraId="605680B5" w14:textId="77777777" w:rsidR="000E49D7" w:rsidRPr="00A91951" w:rsidRDefault="000E49D7" w:rsidP="00B81D9A">
      <w:pPr>
        <w:spacing w:after="0" w:line="276" w:lineRule="auto"/>
        <w:jc w:val="both"/>
        <w:rPr>
          <w:rFonts w:ascii="Century Gothic" w:hAnsi="Century Gothic" w:cs="Calibri"/>
        </w:rPr>
      </w:pPr>
    </w:p>
    <w:p w14:paraId="3E7D8A0B"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7125A61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(Kakovostni in kvantitativni pregled)</w:t>
      </w:r>
    </w:p>
    <w:p w14:paraId="4C62390B" w14:textId="77777777" w:rsidR="003C35BF" w:rsidRPr="00A91951" w:rsidRDefault="003C35BF" w:rsidP="00B81D9A">
      <w:pPr>
        <w:spacing w:after="0" w:line="276" w:lineRule="auto"/>
        <w:jc w:val="both"/>
        <w:rPr>
          <w:rFonts w:ascii="Century Gothic" w:hAnsi="Century Gothic" w:cs="Calibri"/>
        </w:rPr>
      </w:pPr>
    </w:p>
    <w:p w14:paraId="6F332FBD"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Po prejemu vse potrebne tehnične in druge dokumentacije ter obvestila, da je gradnja končana, Komisija za prevzem in obračun del (v nadaljnjem besedilu: Komisija), sestavljena iz predstavnikov pogodbenih strank in nadzora, izvede kakovostni in kvantitativni pregled. </w:t>
      </w:r>
    </w:p>
    <w:p w14:paraId="19BB5036" w14:textId="77777777" w:rsidR="003C35BF" w:rsidRPr="00A91951" w:rsidRDefault="003C35BF" w:rsidP="00B81D9A">
      <w:pPr>
        <w:spacing w:after="0" w:line="276" w:lineRule="auto"/>
        <w:jc w:val="both"/>
        <w:rPr>
          <w:rFonts w:ascii="Century Gothic" w:hAnsi="Century Gothic" w:cs="Calibri"/>
        </w:rPr>
      </w:pPr>
    </w:p>
    <w:p w14:paraId="4200E67B"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14:paraId="3796E5BC" w14:textId="77777777" w:rsidR="003C35BF" w:rsidRPr="00A91951" w:rsidRDefault="003C35BF" w:rsidP="00B81D9A">
      <w:pPr>
        <w:spacing w:after="0" w:line="276" w:lineRule="auto"/>
        <w:jc w:val="both"/>
        <w:rPr>
          <w:rFonts w:ascii="Century Gothic" w:hAnsi="Century Gothic" w:cs="Calibri"/>
        </w:rPr>
      </w:pPr>
    </w:p>
    <w:p w14:paraId="32F82A19"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Po uspešno opravljenem kakovostnem in kvantitativnem pregledu se štejejo dela po tej pogodbi za zaključena in končna primopredaja je s tem uspešno opravljena. </w:t>
      </w:r>
    </w:p>
    <w:p w14:paraId="7573E1E3" w14:textId="77777777" w:rsidR="003C35BF" w:rsidRPr="00B10C5B" w:rsidRDefault="003C35BF" w:rsidP="00B81D9A">
      <w:pPr>
        <w:spacing w:after="0" w:line="276" w:lineRule="auto"/>
        <w:jc w:val="both"/>
        <w:rPr>
          <w:rFonts w:ascii="Century Gothic" w:hAnsi="Century Gothic" w:cs="Calibri"/>
          <w:b/>
          <w:bCs/>
        </w:rPr>
      </w:pPr>
    </w:p>
    <w:p w14:paraId="79ADB56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814241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(Končni obračun)</w:t>
      </w:r>
    </w:p>
    <w:p w14:paraId="57B8E503" w14:textId="77777777" w:rsidR="003C35BF" w:rsidRPr="00A91951" w:rsidRDefault="003C35BF" w:rsidP="00B81D9A">
      <w:pPr>
        <w:spacing w:after="0" w:line="276" w:lineRule="auto"/>
        <w:jc w:val="both"/>
        <w:rPr>
          <w:rFonts w:ascii="Century Gothic" w:hAnsi="Century Gothic" w:cs="Calibri"/>
        </w:rPr>
      </w:pPr>
    </w:p>
    <w:p w14:paraId="6B36847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Po uspešni končni primopredaji je izvajalec upravičen naročniku v elektronski obliki izstaviti končni obračun, ki mora vsebovati naslednje elemente:</w:t>
      </w:r>
    </w:p>
    <w:p w14:paraId="2583F9E2"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vrednost izvedenih del,</w:t>
      </w:r>
    </w:p>
    <w:p w14:paraId="53161F4E"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do sedaj izvršena plačila izvajalcu,</w:t>
      </w:r>
    </w:p>
    <w:p w14:paraId="12BBC2C3"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lastRenderedPageBreak/>
        <w:t>končni znesek, ki ga mora izvajalec še dobiti ali vrniti glede na nesporni del obračuna in glede na vrednost zadržanih sredstev,</w:t>
      </w:r>
    </w:p>
    <w:p w14:paraId="482B7AFF"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podatek o zahtevi o plačilu penalov ali kakršnekoli povzročene škode eni od strank</w:t>
      </w:r>
    </w:p>
    <w:p w14:paraId="471A5F67"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podatke o zadevah, o katerih ni bilo soglasja.</w:t>
      </w:r>
    </w:p>
    <w:p w14:paraId="59CAD94B" w14:textId="77777777" w:rsidR="003C35BF" w:rsidRPr="00A91951" w:rsidRDefault="003C35BF" w:rsidP="00B81D9A">
      <w:pPr>
        <w:spacing w:after="0" w:line="276" w:lineRule="auto"/>
        <w:jc w:val="both"/>
        <w:rPr>
          <w:rFonts w:ascii="Century Gothic" w:hAnsi="Century Gothic" w:cs="Calibri"/>
        </w:rPr>
      </w:pPr>
    </w:p>
    <w:p w14:paraId="55FEFB2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V roku 15 dni od prejema končnega obračuna Komisija le tega pregleda in potrdi. </w:t>
      </w:r>
    </w:p>
    <w:p w14:paraId="31F59FAC" w14:textId="77777777" w:rsidR="003C35BF" w:rsidRPr="00A91951" w:rsidRDefault="003C35BF" w:rsidP="00B81D9A">
      <w:pPr>
        <w:spacing w:after="0" w:line="276" w:lineRule="auto"/>
        <w:jc w:val="both"/>
        <w:rPr>
          <w:rFonts w:ascii="Century Gothic" w:hAnsi="Century Gothic" w:cs="Calibri"/>
        </w:rPr>
      </w:pPr>
    </w:p>
    <w:p w14:paraId="36FB4C2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 podlagi potrjenega končnega obračuna izvajalec naročniku predloži veljavno bančno garancijo ali kavcijsko zavarovanje za odpravo napak v garancijskem roku, skladno s to pogodbo. Predložena bančna garancija oziroma kavcijsko zavarovanje je pogoj za plačilo končnega obračuna.</w:t>
      </w:r>
    </w:p>
    <w:p w14:paraId="61A600C9" w14:textId="77777777" w:rsidR="003C35BF" w:rsidRPr="00A91951" w:rsidRDefault="003C35BF" w:rsidP="00B81D9A">
      <w:pPr>
        <w:spacing w:after="0" w:line="276" w:lineRule="auto"/>
        <w:jc w:val="both"/>
        <w:rPr>
          <w:rFonts w:ascii="Century Gothic" w:hAnsi="Century Gothic" w:cs="Calibri"/>
        </w:rPr>
      </w:pPr>
    </w:p>
    <w:p w14:paraId="3878FFD4" w14:textId="5B1FB165"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Plačilo končnega obračuna se izvede na način in v rokih, določenih s to pogodbo. </w:t>
      </w:r>
    </w:p>
    <w:p w14:paraId="69E54B2D" w14:textId="77777777" w:rsidR="00B81D9A" w:rsidRPr="00A91951" w:rsidRDefault="00B81D9A" w:rsidP="00B81D9A">
      <w:pPr>
        <w:spacing w:after="0" w:line="276" w:lineRule="auto"/>
        <w:jc w:val="both"/>
        <w:rPr>
          <w:rFonts w:ascii="Century Gothic" w:hAnsi="Century Gothic" w:cs="Calibri"/>
        </w:rPr>
      </w:pPr>
    </w:p>
    <w:p w14:paraId="79263B9F"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ACA36F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naročnika)</w:t>
      </w:r>
    </w:p>
    <w:p w14:paraId="4AABE42B" w14:textId="77777777" w:rsidR="003C35BF" w:rsidRPr="00A91951" w:rsidRDefault="003C35BF" w:rsidP="00B81D9A">
      <w:pPr>
        <w:spacing w:after="0" w:line="276" w:lineRule="auto"/>
        <w:jc w:val="center"/>
        <w:rPr>
          <w:rFonts w:ascii="Century Gothic" w:hAnsi="Century Gothic" w:cs="Calibri"/>
        </w:rPr>
      </w:pPr>
    </w:p>
    <w:p w14:paraId="3F5D2D2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se zavezuje, da bo:</w:t>
      </w:r>
    </w:p>
    <w:p w14:paraId="749ACBDF"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po podpisu pogodbe izvajalca uvedel v delo in mu predal celotno dokumentacijo, s katero razpolaga;</w:t>
      </w:r>
    </w:p>
    <w:p w14:paraId="718C108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sodeloval z izvajalcem s ciljem, da se prevzeta dela izvršijo pravočasno in v obojestransko zadovoljstvo;</w:t>
      </w:r>
    </w:p>
    <w:p w14:paraId="25625E0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tekoče obveščal izvajalca o vseh spremembah in na novo nastalih situacijah, ki bi lahko imele vpliv na izvršitev prevzetih del;</w:t>
      </w:r>
    </w:p>
    <w:p w14:paraId="49BD6CA2"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 xml:space="preserve">sam ali po nadzorni službi potrjeval vzorce opreme in materialov najkasneje v roku 10 delovnih dni od predložitve le-teh, tehničnih podatkov in </w:t>
      </w:r>
      <w:proofErr w:type="spellStart"/>
      <w:r w:rsidRPr="00A91951">
        <w:rPr>
          <w:rFonts w:ascii="Century Gothic" w:hAnsi="Century Gothic" w:cs="Calibri"/>
        </w:rPr>
        <w:t>atestne</w:t>
      </w:r>
      <w:proofErr w:type="spellEnd"/>
      <w:r w:rsidRPr="00A91951">
        <w:rPr>
          <w:rFonts w:ascii="Century Gothic" w:hAnsi="Century Gothic" w:cs="Calibri"/>
        </w:rPr>
        <w:t xml:space="preserve"> dokumentacije,</w:t>
      </w:r>
    </w:p>
    <w:p w14:paraId="02FD7100"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 xml:space="preserve">izvajal svoje plačilne obveze, kot izhajajo iz te pogodbe. </w:t>
      </w:r>
    </w:p>
    <w:p w14:paraId="4FE4C0ED" w14:textId="77777777" w:rsidR="003C35BF" w:rsidRPr="00A91951" w:rsidRDefault="003C35BF" w:rsidP="00B81D9A">
      <w:pPr>
        <w:spacing w:after="0" w:line="276" w:lineRule="auto"/>
        <w:jc w:val="both"/>
        <w:rPr>
          <w:rFonts w:ascii="Century Gothic" w:hAnsi="Century Gothic" w:cs="Calibri"/>
        </w:rPr>
      </w:pPr>
    </w:p>
    <w:p w14:paraId="15CA1939"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0536510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izvajalca)</w:t>
      </w:r>
    </w:p>
    <w:p w14:paraId="0FCEA780" w14:textId="77777777" w:rsidR="003C35BF" w:rsidRPr="00A91951" w:rsidRDefault="003C35BF" w:rsidP="00B81D9A">
      <w:pPr>
        <w:spacing w:after="0" w:line="276" w:lineRule="auto"/>
        <w:jc w:val="center"/>
        <w:rPr>
          <w:rFonts w:ascii="Century Gothic" w:hAnsi="Century Gothic" w:cs="Calibri"/>
        </w:rPr>
      </w:pPr>
    </w:p>
    <w:p w14:paraId="05FC90F3"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se zaveže, da bo:</w:t>
      </w:r>
    </w:p>
    <w:p w14:paraId="6C77AE24"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opravil prevzeta dela kvalitetno in skladno z veljavnimi predpisi, normativi ter standardi, ki urejajo izvajanje tovrstnih del,</w:t>
      </w:r>
    </w:p>
    <w:p w14:paraId="466091EA"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na lastne stroške in pravočasno priskrbel vsa potrebna dovoljenja za trajno deponijo materiala v skladu z veljavnimi predpisi, ter na lastne stroške poskrbel za ureditev varnosti, organizacijo in ustrezno označitev in zaščito gradbišča,</w:t>
      </w:r>
    </w:p>
    <w:p w14:paraId="54AEABD0" w14:textId="7F47D78D"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opozoril </w:t>
      </w:r>
      <w:r w:rsidR="00FB4DEA">
        <w:rPr>
          <w:rFonts w:ascii="Century Gothic" w:hAnsi="Century Gothic" w:cs="Calibri"/>
        </w:rPr>
        <w:t>naročnika</w:t>
      </w:r>
      <w:r w:rsidRPr="004823D7">
        <w:rPr>
          <w:rFonts w:ascii="Century Gothic" w:hAnsi="Century Gothic" w:cs="Calibri"/>
        </w:rPr>
        <w:t xml:space="preserve"> in </w:t>
      </w:r>
      <w:r w:rsidR="00D85C54">
        <w:rPr>
          <w:rFonts w:ascii="Century Gothic" w:hAnsi="Century Gothic" w:cs="Calibri"/>
        </w:rPr>
        <w:t>nadzor</w:t>
      </w:r>
      <w:r w:rsidR="00306175">
        <w:rPr>
          <w:rFonts w:ascii="Century Gothic" w:hAnsi="Century Gothic" w:cs="Calibri"/>
        </w:rPr>
        <w:t>nika</w:t>
      </w:r>
      <w:r w:rsidRPr="004823D7">
        <w:rPr>
          <w:rFonts w:ascii="Century Gothic" w:hAnsi="Century Gothic" w:cs="Calibri"/>
        </w:rPr>
        <w:t xml:space="preserve"> o vseh nepredvidenih okoliščinah, ki bi imele za posledico drugačen način izvedbe ali povečanje količin in pogodbenih rokov;</w:t>
      </w:r>
    </w:p>
    <w:p w14:paraId="4C022E72"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0ABC9AC4"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lastRenderedPageBreak/>
        <w:t>vodil evidenco o vrsti in količini gradbenih odpadkov, ter načinu njihovega deponiranja,  po zaključku gradnje pa bo dostavil dokazila, da so bili ti odpadki deponirani na ustrezne deponije,</w:t>
      </w:r>
    </w:p>
    <w:p w14:paraId="008A1265"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med izvajanjem gradbenih del omogočil nemotene dostope do morebitnih stanovanjskih in ostalih objektov ter omogočal normalno funkcioniranje ostalih dejavnosti v okolici gradbišča,</w:t>
      </w:r>
    </w:p>
    <w:p w14:paraId="4BF06137"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delo usklajeval z naročnikom ter operativno prilagajal poteku dela na območju gradnje,</w:t>
      </w:r>
    </w:p>
    <w:p w14:paraId="5FCE617B"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vse poškodbe podzemnih vodov, privatne lastnine, mejnih znamenj in zemljišč popravil na lastne stroške nemudoma oziroma najkasneje v roku 30 dni od podpisa zapisnika o ugotovljeni škodi;</w:t>
      </w:r>
    </w:p>
    <w:p w14:paraId="0B7EA393" w14:textId="504B45CF"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opozoril </w:t>
      </w:r>
      <w:r w:rsidR="00FB4DEA">
        <w:rPr>
          <w:rFonts w:ascii="Century Gothic" w:hAnsi="Century Gothic" w:cs="Calibri"/>
        </w:rPr>
        <w:t>naročnika</w:t>
      </w:r>
      <w:r w:rsidRPr="004823D7">
        <w:rPr>
          <w:rFonts w:ascii="Century Gothic" w:hAnsi="Century Gothic" w:cs="Calibri"/>
        </w:rPr>
        <w:t xml:space="preserve"> in </w:t>
      </w:r>
      <w:r w:rsidR="00306175">
        <w:rPr>
          <w:rFonts w:ascii="Century Gothic" w:hAnsi="Century Gothic" w:cs="Calibri"/>
        </w:rPr>
        <w:t>nadzornika</w:t>
      </w:r>
      <w:r w:rsidRPr="004823D7">
        <w:rPr>
          <w:rFonts w:ascii="Century Gothic" w:hAnsi="Century Gothic" w:cs="Calibri"/>
        </w:rPr>
        <w:t xml:space="preserve"> o vseh nepredvidenih okoliščinah, ki bi imele za posledico drugačen način izvedbe ali povečanje količin in pogodbenih rokov;</w:t>
      </w:r>
    </w:p>
    <w:p w14:paraId="1455E37F"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vodil gradbeni dnevnik in knjigo obračunskih izmer o izvedenih delih v skladu s Pravilnikom o gradbiščih. Podpisati ju morata  odgovorna oseba izvajalca in odgovorni nadzornik naročnika oz. pooblaščeni predstavnik pooblaščenca; gradbeni dnevnik in knjigo obračunskih izmer se vodi v dvojniku, originalni izvod ostane naročniku, kopija pa izvajalcu;</w:t>
      </w:r>
    </w:p>
    <w:p w14:paraId="3E052F3E"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67F22886"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upošteval navodila zastopnika naročnika in njegovega odgovornega nadzornika;</w:t>
      </w:r>
    </w:p>
    <w:p w14:paraId="50099610"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ustavil dela v primeru, če kljub opozorilu vodje nadzora nepravilnosti ni odpravil;</w:t>
      </w:r>
    </w:p>
    <w:p w14:paraId="1ACEC78B"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kot koordinator na gradbišču usklajeval dela in upošteval navodila zastopnika naročnika in njegovega odgovornega nadzornika;</w:t>
      </w:r>
    </w:p>
    <w:p w14:paraId="09C9F046"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po končanih delih popravil vse poškodbe na cestišču, nastale v času in zaradi izvajanja gradbenih del po tej pogodbi;</w:t>
      </w:r>
    </w:p>
    <w:p w14:paraId="23135991"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zavaroval gradnjo tako, da bo zavarovanje zajemalo škodo tudi proti tretji osebi, in prilagodil tehnologijo dela razmeram na gradbišču in okoli njega tako, da ne bo povzročal škode na lastnini naročnika ali drugih oseb;</w:t>
      </w:r>
    </w:p>
    <w:p w14:paraId="0CC49B89" w14:textId="1144BE1F" w:rsidR="009C78B5" w:rsidRPr="009C78B5" w:rsidRDefault="001C2D55" w:rsidP="009C78B5">
      <w:pPr>
        <w:pStyle w:val="Odstavekseznama"/>
        <w:numPr>
          <w:ilvl w:val="0"/>
          <w:numId w:val="27"/>
        </w:numPr>
        <w:jc w:val="both"/>
        <w:rPr>
          <w:rFonts w:ascii="Century Gothic" w:hAnsi="Century Gothic" w:cs="Calibri"/>
        </w:rPr>
      </w:pPr>
      <w:r w:rsidRPr="009C78B5">
        <w:rPr>
          <w:rFonts w:ascii="Century Gothic" w:hAnsi="Century Gothic" w:cs="Calibri"/>
        </w:rPr>
        <w:t>izvajal dela v skladu z Uredbo o zelenem javnem naročanju, razpisno dokumentacijo in to pogodbo</w:t>
      </w:r>
      <w:r w:rsidR="009C78B5" w:rsidRPr="009C78B5">
        <w:rPr>
          <w:rFonts w:ascii="Century Gothic" w:hAnsi="Century Gothic" w:cs="Calibri"/>
        </w:rPr>
        <w:t>.</w:t>
      </w:r>
    </w:p>
    <w:p w14:paraId="5936EF53" w14:textId="77777777" w:rsidR="003C35BF" w:rsidRPr="00B10C5B" w:rsidRDefault="003C35BF" w:rsidP="00B81D9A">
      <w:pPr>
        <w:spacing w:after="0" w:line="276" w:lineRule="auto"/>
        <w:jc w:val="both"/>
        <w:rPr>
          <w:rFonts w:ascii="Century Gothic" w:hAnsi="Century Gothic" w:cs="Calibri"/>
          <w:b/>
          <w:bCs/>
        </w:rPr>
      </w:pPr>
    </w:p>
    <w:p w14:paraId="2181FA4A" w14:textId="770C06DD"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26BB5B0"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(Vrste garancij)</w:t>
      </w:r>
    </w:p>
    <w:p w14:paraId="4925DB62" w14:textId="77777777" w:rsidR="003C35BF" w:rsidRPr="00A91951" w:rsidRDefault="003C35BF" w:rsidP="00B81D9A">
      <w:pPr>
        <w:spacing w:after="0" w:line="276" w:lineRule="auto"/>
        <w:jc w:val="center"/>
        <w:rPr>
          <w:rFonts w:ascii="Century Gothic" w:hAnsi="Century Gothic" w:cs="Calibri"/>
        </w:rPr>
      </w:pPr>
    </w:p>
    <w:p w14:paraId="4C5E0C27" w14:textId="19B5695D"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w:t>
      </w:r>
      <w:r w:rsidR="00FB4DEA">
        <w:rPr>
          <w:rFonts w:ascii="Century Gothic" w:hAnsi="Century Gothic" w:cs="Calibri"/>
        </w:rPr>
        <w:t>mora naročniku</w:t>
      </w:r>
      <w:r w:rsidRPr="00A91951">
        <w:rPr>
          <w:rFonts w:ascii="Century Gothic" w:hAnsi="Century Gothic" w:cs="Calibri"/>
        </w:rPr>
        <w:t xml:space="preserve"> dostaviti naslednje garancije:</w:t>
      </w:r>
    </w:p>
    <w:p w14:paraId="4F050DEE" w14:textId="454A25E2" w:rsidR="003C35BF" w:rsidRPr="001C2D55" w:rsidRDefault="003C35BF" w:rsidP="00B81D9A">
      <w:pPr>
        <w:pStyle w:val="MediumGrid1-Accent21"/>
        <w:numPr>
          <w:ilvl w:val="0"/>
          <w:numId w:val="28"/>
        </w:numPr>
        <w:spacing w:line="276" w:lineRule="auto"/>
        <w:contextualSpacing/>
        <w:jc w:val="both"/>
        <w:rPr>
          <w:rFonts w:ascii="Century Gothic" w:hAnsi="Century Gothic" w:cs="Calibri"/>
          <w:sz w:val="22"/>
          <w:szCs w:val="22"/>
          <w:lang w:val="sl-SI"/>
        </w:rPr>
      </w:pPr>
      <w:r w:rsidRPr="001C2D55">
        <w:rPr>
          <w:rFonts w:ascii="Century Gothic" w:hAnsi="Century Gothic" w:cs="Calibri"/>
          <w:sz w:val="22"/>
          <w:szCs w:val="22"/>
          <w:lang w:val="sl-SI"/>
        </w:rPr>
        <w:t>bančno garancijo ali kavcijsko zavarovanje zavarovalnice za dobro in pravočasno izvedbo pogodbenih obveznosti</w:t>
      </w:r>
      <w:r w:rsidR="001C2D55" w:rsidRPr="001C2D55">
        <w:rPr>
          <w:rFonts w:ascii="Century Gothic" w:hAnsi="Century Gothic" w:cs="Calibri"/>
          <w:sz w:val="22"/>
          <w:szCs w:val="22"/>
          <w:lang w:val="sl-SI"/>
        </w:rPr>
        <w:t xml:space="preserve"> </w:t>
      </w:r>
      <w:r w:rsidRPr="001C2D55">
        <w:rPr>
          <w:rFonts w:ascii="Century Gothic" w:hAnsi="Century Gothic" w:cs="Calibri"/>
          <w:sz w:val="22"/>
          <w:szCs w:val="22"/>
          <w:lang w:val="sl-SI"/>
        </w:rPr>
        <w:t>ter</w:t>
      </w:r>
    </w:p>
    <w:p w14:paraId="0FF45488" w14:textId="77777777" w:rsidR="003C35BF" w:rsidRPr="008678C8" w:rsidRDefault="003C35BF" w:rsidP="00B81D9A">
      <w:pPr>
        <w:pStyle w:val="MediumGrid1-Accent21"/>
        <w:numPr>
          <w:ilvl w:val="0"/>
          <w:numId w:val="28"/>
        </w:numPr>
        <w:spacing w:line="276" w:lineRule="auto"/>
        <w:contextualSpacing/>
        <w:jc w:val="both"/>
        <w:rPr>
          <w:rFonts w:ascii="Century Gothic" w:hAnsi="Century Gothic" w:cs="Calibri"/>
          <w:sz w:val="22"/>
          <w:szCs w:val="22"/>
          <w:lang w:val="sl-SI"/>
        </w:rPr>
      </w:pPr>
      <w:r w:rsidRPr="008678C8">
        <w:rPr>
          <w:rFonts w:ascii="Century Gothic" w:hAnsi="Century Gothic" w:cs="Calibri"/>
          <w:sz w:val="22"/>
          <w:szCs w:val="22"/>
          <w:lang w:val="sl-SI"/>
        </w:rPr>
        <w:t>bančno garancijo ali kavcijsko zavarovanje zavarovalnice za odpravo napak v garancijskem roku.</w:t>
      </w:r>
    </w:p>
    <w:p w14:paraId="2B5B9C8E" w14:textId="77777777" w:rsidR="003C35BF" w:rsidRPr="00A91951" w:rsidRDefault="003C35BF" w:rsidP="00B81D9A">
      <w:pPr>
        <w:spacing w:after="0" w:line="276" w:lineRule="auto"/>
        <w:jc w:val="both"/>
        <w:rPr>
          <w:rFonts w:ascii="Century Gothic" w:hAnsi="Century Gothic" w:cs="Calibri"/>
        </w:rPr>
      </w:pPr>
    </w:p>
    <w:p w14:paraId="7491C16F" w14:textId="73E24EA9"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6B6B4F7"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lastRenderedPageBreak/>
        <w:t>(Garancija za dobro in pravočasno izvedbo obveznosti)</w:t>
      </w:r>
    </w:p>
    <w:p w14:paraId="7A492219" w14:textId="77777777" w:rsidR="003C35BF" w:rsidRPr="00A91951" w:rsidRDefault="003C35BF" w:rsidP="00B81D9A">
      <w:pPr>
        <w:spacing w:after="0" w:line="276" w:lineRule="auto"/>
        <w:jc w:val="both"/>
        <w:rPr>
          <w:rFonts w:ascii="Century Gothic" w:hAnsi="Century Gothic" w:cs="Calibri"/>
        </w:rPr>
      </w:pPr>
    </w:p>
    <w:p w14:paraId="208616B2" w14:textId="0CC64985"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Izvajalec mora najkasneje v 1</w:t>
      </w:r>
      <w:r w:rsidR="00DB1320">
        <w:rPr>
          <w:rFonts w:ascii="Century Gothic" w:eastAsia="Times New Roman" w:hAnsi="Century Gothic" w:cs="Calibri"/>
          <w:szCs w:val="24"/>
          <w:lang w:eastAsia="sl-SI"/>
        </w:rPr>
        <w:t>0</w:t>
      </w:r>
      <w:r w:rsidRPr="001C2D55">
        <w:rPr>
          <w:rFonts w:ascii="Century Gothic" w:eastAsia="Times New Roman" w:hAnsi="Century Gothic" w:cs="Calibri"/>
          <w:szCs w:val="24"/>
          <w:lang w:eastAsia="sl-SI"/>
        </w:rPr>
        <w:t xml:space="preserve"> dneh </w:t>
      </w:r>
      <w:r w:rsidR="007014DD">
        <w:rPr>
          <w:rFonts w:ascii="Century Gothic" w:eastAsia="Times New Roman" w:hAnsi="Century Gothic" w:cs="Calibri"/>
          <w:szCs w:val="24"/>
          <w:lang w:eastAsia="sl-SI"/>
        </w:rPr>
        <w:t xml:space="preserve">od </w:t>
      </w:r>
      <w:r w:rsidR="00FB4DEA">
        <w:rPr>
          <w:rFonts w:ascii="Century Gothic" w:eastAsia="Times New Roman" w:hAnsi="Century Gothic" w:cs="Calibri"/>
          <w:szCs w:val="24"/>
          <w:lang w:eastAsia="sl-SI"/>
        </w:rPr>
        <w:t>podpisa pogodbe</w:t>
      </w:r>
      <w:r w:rsidRPr="001C2D55">
        <w:rPr>
          <w:rFonts w:ascii="Century Gothic" w:eastAsia="Times New Roman" w:hAnsi="Century Gothic" w:cs="Calibri"/>
          <w:szCs w:val="24"/>
          <w:lang w:eastAsia="sl-SI"/>
        </w:rPr>
        <w:t xml:space="preserve"> kot pogoj za veljavnost te pogodbe naročniku izročiti </w:t>
      </w:r>
      <w:r w:rsidRPr="001C2D55">
        <w:rPr>
          <w:rFonts w:ascii="Century Gothic" w:eastAsia="Times New Roman" w:hAnsi="Century Gothic" w:cs="Calibri"/>
          <w:lang w:eastAsia="sl-SI"/>
        </w:rPr>
        <w:t>bančno garancijo ali kavcijsko zavarovanje</w:t>
      </w:r>
      <w:r w:rsidRPr="001C2D55">
        <w:rPr>
          <w:rFonts w:ascii="Century Gothic" w:eastAsia="Times New Roman" w:hAnsi="Century Gothic" w:cs="Calibri"/>
          <w:szCs w:val="24"/>
          <w:lang w:eastAsia="sl-SI"/>
        </w:rPr>
        <w:t xml:space="preserve"> za dobro in pravočasno izvedbo pogodbenih obveznosti v zahtevani obliki glede na vzorec iz razpisne dokumentacije v višini 10% od pogodbene vrednosti </w:t>
      </w:r>
      <w:r>
        <w:rPr>
          <w:rFonts w:ascii="Century Gothic" w:eastAsia="Times New Roman" w:hAnsi="Century Gothic" w:cs="Calibri"/>
          <w:szCs w:val="24"/>
          <w:lang w:eastAsia="sl-SI"/>
        </w:rPr>
        <w:t>z</w:t>
      </w:r>
      <w:r w:rsidRPr="001C2D55">
        <w:rPr>
          <w:rFonts w:ascii="Century Gothic" w:eastAsia="Times New Roman" w:hAnsi="Century Gothic" w:cs="Calibri"/>
          <w:szCs w:val="24"/>
          <w:lang w:eastAsia="sl-SI"/>
        </w:rPr>
        <w:t xml:space="preserve"> DDV in z veljavnostjo vsaj še 60 dni po roku za dokončanje vseh del. </w:t>
      </w:r>
    </w:p>
    <w:p w14:paraId="53216781"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438CAC96" w14:textId="109BCDB1"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med trajanjem izvedbe pogodbe spremeni rok za izvedbo pogodbenih del, kvaliteta in količina, mora izvajalec</w:t>
      </w:r>
      <w:r w:rsidR="00FB4DEA">
        <w:rPr>
          <w:rFonts w:ascii="Century Gothic" w:eastAsia="Times New Roman" w:hAnsi="Century Gothic" w:cs="Calibri"/>
          <w:szCs w:val="24"/>
          <w:lang w:eastAsia="sl-SI"/>
        </w:rPr>
        <w:t xml:space="preserve"> na zahtevo naročnika</w:t>
      </w:r>
      <w:r w:rsidRPr="001C2D55">
        <w:rPr>
          <w:rFonts w:ascii="Century Gothic" w:eastAsia="Times New Roman" w:hAnsi="Century Gothic" w:cs="Calibri"/>
          <w:szCs w:val="24"/>
          <w:lang w:eastAsia="sl-SI"/>
        </w:rPr>
        <w:t xml:space="preserve"> predložiti naročniku, najkasneje v roku 10 dni od podpisa aneksa k tej pogodbi, novo oziroma podaljšano bančno garancijo oz. kavcijsko zavarovanje z novim rokom trajanja le-te, v skladu s spremembo pogodbenega roka za izvedbo del, oziroma novo bančno garancijo oz. kavcijsko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in odstopi od pogodbe.</w:t>
      </w:r>
    </w:p>
    <w:p w14:paraId="06C5BF7A" w14:textId="77777777" w:rsidR="001C2D55" w:rsidRDefault="001C2D55" w:rsidP="001C2D55">
      <w:pPr>
        <w:spacing w:after="0" w:line="276" w:lineRule="auto"/>
        <w:jc w:val="both"/>
        <w:rPr>
          <w:rFonts w:ascii="Century Gothic" w:eastAsia="Times New Roman" w:hAnsi="Century Gothic" w:cs="Calibri"/>
          <w:szCs w:val="24"/>
          <w:lang w:eastAsia="sl-SI"/>
        </w:rPr>
      </w:pPr>
    </w:p>
    <w:p w14:paraId="0E8A4ECD" w14:textId="6711F947" w:rsidR="00BF0C1E" w:rsidRDefault="00BF0C1E" w:rsidP="001C2D55">
      <w:pPr>
        <w:spacing w:after="0" w:line="276" w:lineRule="auto"/>
        <w:jc w:val="both"/>
        <w:rPr>
          <w:rFonts w:ascii="Century Gothic" w:eastAsia="Times New Roman" w:hAnsi="Century Gothic" w:cs="Calibri"/>
          <w:szCs w:val="24"/>
          <w:lang w:eastAsia="sl-SI"/>
        </w:rPr>
      </w:pPr>
      <w:r w:rsidRPr="00BF0C1E">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6CEA0BF2" w14:textId="77777777" w:rsidR="00BF0C1E" w:rsidRPr="001C2D55" w:rsidRDefault="00BF0C1E" w:rsidP="001C2D55">
      <w:pPr>
        <w:spacing w:after="0" w:line="276" w:lineRule="auto"/>
        <w:jc w:val="both"/>
        <w:rPr>
          <w:rFonts w:ascii="Century Gothic" w:eastAsia="Times New Roman" w:hAnsi="Century Gothic" w:cs="Calibri"/>
          <w:szCs w:val="24"/>
          <w:lang w:eastAsia="sl-SI"/>
        </w:rPr>
      </w:pPr>
    </w:p>
    <w:p w14:paraId="6B4F5BA6"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Naročnik lahko unovči predloženo bančno ali zavarovalniško garancijo za dobro in pravočasno izvedbo pogodbenih obveznosti tudi pod naslednjimi pogoji:</w:t>
      </w:r>
    </w:p>
    <w:p w14:paraId="5E7BCF36"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 ne opravlja v skladu s pogodbo;</w:t>
      </w:r>
    </w:p>
    <w:p w14:paraId="4EC937A3"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dela opravlja s podizvajalcem, za katerega ni pridobil soglasja s strani naročnika;</w:t>
      </w:r>
    </w:p>
    <w:p w14:paraId="18684D12"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pogodbo razdrl zaradi kršitev na strani izvajalca;</w:t>
      </w:r>
    </w:p>
    <w:p w14:paraId="5D88B323" w14:textId="77777777" w:rsid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razdrl pogodbo zaradi zamud ali</w:t>
      </w:r>
    </w:p>
    <w:p w14:paraId="345D2F74" w14:textId="798E275A" w:rsidR="003C35BF"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dosežena najvišja pogodbena kazen, predvidena s to pogodbo.</w:t>
      </w:r>
    </w:p>
    <w:p w14:paraId="3FA8E786" w14:textId="77777777" w:rsidR="001C2D55" w:rsidRDefault="001C2D55" w:rsidP="001C2D55">
      <w:pPr>
        <w:tabs>
          <w:tab w:val="num" w:pos="720"/>
        </w:tabs>
        <w:spacing w:after="0" w:line="276" w:lineRule="auto"/>
        <w:jc w:val="both"/>
        <w:rPr>
          <w:rFonts w:ascii="Century Gothic" w:eastAsia="Times New Roman" w:hAnsi="Century Gothic" w:cs="Calibri"/>
          <w:szCs w:val="24"/>
          <w:lang w:eastAsia="sl-SI"/>
        </w:rPr>
      </w:pPr>
    </w:p>
    <w:p w14:paraId="75F25083" w14:textId="77777777" w:rsidR="003C35BF" w:rsidRPr="008678C8" w:rsidRDefault="003C35BF" w:rsidP="00B81D9A">
      <w:pPr>
        <w:pStyle w:val="Odstavekseznama"/>
        <w:numPr>
          <w:ilvl w:val="0"/>
          <w:numId w:val="15"/>
        </w:numPr>
        <w:spacing w:after="0" w:line="276" w:lineRule="auto"/>
        <w:jc w:val="center"/>
        <w:rPr>
          <w:rFonts w:ascii="Century Gothic" w:hAnsi="Century Gothic" w:cs="Calibri"/>
          <w:b/>
          <w:bCs/>
        </w:rPr>
      </w:pPr>
      <w:r w:rsidRPr="008678C8">
        <w:rPr>
          <w:rFonts w:ascii="Century Gothic" w:hAnsi="Century Gothic" w:cs="Calibri"/>
          <w:b/>
          <w:bCs/>
        </w:rPr>
        <w:t>člen</w:t>
      </w:r>
    </w:p>
    <w:p w14:paraId="6C07B234" w14:textId="77777777" w:rsidR="003C35BF" w:rsidRPr="00B10C5B" w:rsidRDefault="003C35BF" w:rsidP="00B81D9A">
      <w:pPr>
        <w:spacing w:after="0" w:line="276" w:lineRule="auto"/>
        <w:jc w:val="center"/>
        <w:rPr>
          <w:rFonts w:ascii="Century Gothic" w:hAnsi="Century Gothic" w:cs="Calibri"/>
          <w:b/>
          <w:bCs/>
        </w:rPr>
      </w:pPr>
      <w:r w:rsidRPr="008678C8">
        <w:rPr>
          <w:rFonts w:ascii="Century Gothic" w:hAnsi="Century Gothic" w:cs="Calibri"/>
          <w:b/>
          <w:bCs/>
        </w:rPr>
        <w:t>(Garancija za odpravo napak v garancijskem roku)</w:t>
      </w:r>
    </w:p>
    <w:p w14:paraId="23D2547D" w14:textId="77777777" w:rsidR="001C2D55" w:rsidRPr="001C2D55" w:rsidRDefault="001C2D55" w:rsidP="001C2D55">
      <w:pPr>
        <w:spacing w:after="0" w:line="276" w:lineRule="auto"/>
        <w:jc w:val="center"/>
        <w:rPr>
          <w:rFonts w:ascii="Century Gothic" w:eastAsia="Times New Roman" w:hAnsi="Century Gothic" w:cs="Calibri"/>
          <w:lang w:eastAsia="sl-SI"/>
        </w:rPr>
      </w:pPr>
    </w:p>
    <w:p w14:paraId="56FFF249"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 xml:space="preserve">Garancija za odpravo napak v garancijskem roku oz. za kvalitetno izvedena dela je tri (3) leta po dokončanju del. V garancijskem roku se izvajalec obvezuje odpraviti vse pomanjkljivosti in napake na lastne stroške, če so te nastale zaradi nekvalitetne izvedbe. </w:t>
      </w:r>
    </w:p>
    <w:p w14:paraId="33FEC12C"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4F4588FA" w14:textId="6C1EA64D"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po tej pogodbi </w:t>
      </w:r>
      <w:r>
        <w:rPr>
          <w:rFonts w:ascii="Century Gothic" w:eastAsia="Times New Roman" w:hAnsi="Century Gothic" w:cs="Calibri"/>
          <w:szCs w:val="24"/>
          <w:lang w:eastAsia="sl-SI"/>
        </w:rPr>
        <w:t>z</w:t>
      </w:r>
      <w:r w:rsidRPr="001C2D55">
        <w:rPr>
          <w:rFonts w:ascii="Century Gothic" w:eastAsia="Times New Roman" w:hAnsi="Century Gothic" w:cs="Calibri"/>
          <w:szCs w:val="24"/>
          <w:lang w:eastAsia="sl-SI"/>
        </w:rPr>
        <w:t xml:space="preserve"> DDV. </w:t>
      </w:r>
    </w:p>
    <w:p w14:paraId="39A4D06A"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02DC3413"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lastRenderedPageBreak/>
        <w:t xml:space="preserve">To garancijo je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3FF8AD93" w14:textId="77777777" w:rsidR="003C35BF" w:rsidRPr="00B10C5B" w:rsidRDefault="003C35BF" w:rsidP="00B81D9A">
      <w:pPr>
        <w:spacing w:after="0" w:line="276" w:lineRule="auto"/>
        <w:jc w:val="both"/>
        <w:rPr>
          <w:rFonts w:ascii="Century Gothic" w:hAnsi="Century Gothic" w:cs="Calibri"/>
          <w:b/>
          <w:bCs/>
        </w:rPr>
      </w:pPr>
    </w:p>
    <w:p w14:paraId="4227B393"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0820D9B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(Zamenjani deli v garancijski dobi)</w:t>
      </w:r>
    </w:p>
    <w:p w14:paraId="6F4CBD48" w14:textId="77777777" w:rsidR="003C35BF" w:rsidRPr="00A91951" w:rsidRDefault="003C35BF" w:rsidP="00B81D9A">
      <w:pPr>
        <w:spacing w:after="0" w:line="276" w:lineRule="auto"/>
        <w:jc w:val="both"/>
        <w:rPr>
          <w:rFonts w:ascii="Century Gothic" w:hAnsi="Century Gothic" w:cs="Calibri"/>
        </w:rPr>
      </w:pPr>
    </w:p>
    <w:p w14:paraId="6E066CC3"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7876D8E" w14:textId="77777777" w:rsidR="003C35BF" w:rsidRPr="00B10C5B" w:rsidRDefault="003C35BF" w:rsidP="00B81D9A">
      <w:pPr>
        <w:spacing w:after="0" w:line="276" w:lineRule="auto"/>
        <w:jc w:val="both"/>
        <w:rPr>
          <w:rFonts w:ascii="Century Gothic" w:hAnsi="Century Gothic" w:cs="Calibri"/>
          <w:b/>
          <w:bCs/>
          <w:sz w:val="20"/>
        </w:rPr>
      </w:pPr>
    </w:p>
    <w:p w14:paraId="718285AC"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74F1451"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(Skrite napake)</w:t>
      </w:r>
    </w:p>
    <w:p w14:paraId="6FCB3294" w14:textId="77777777" w:rsidR="003C35BF" w:rsidRPr="00A91951" w:rsidRDefault="003C35BF" w:rsidP="00B81D9A">
      <w:pPr>
        <w:spacing w:after="0" w:line="276" w:lineRule="auto"/>
        <w:jc w:val="center"/>
        <w:rPr>
          <w:rFonts w:ascii="Century Gothic" w:hAnsi="Century Gothic" w:cs="Calibri"/>
        </w:rPr>
      </w:pPr>
    </w:p>
    <w:p w14:paraId="5AC81D71"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V primeru, da se pozneje, v roku desetih let, na objektu pokaže skrita napaka, ki je pri prevzemu ni bilo mogoče odkriti, se naročnik lahko sklicuje nanjo pod pogojem, da o njej obvesti izvajalca najkasneje v šestih mesecih od takrat, ko je bila odkrita.</w:t>
      </w:r>
    </w:p>
    <w:p w14:paraId="4A1E655F"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0B23C7E1"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76B7B875"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779DC01F" w14:textId="77777777" w:rsidR="003C35BF" w:rsidRPr="00B10C5B" w:rsidRDefault="003C35BF" w:rsidP="00B81D9A">
      <w:pPr>
        <w:spacing w:after="0" w:line="276" w:lineRule="auto"/>
        <w:rPr>
          <w:rFonts w:ascii="Century Gothic" w:hAnsi="Century Gothic" w:cs="Calibri"/>
          <w:b/>
          <w:bCs/>
        </w:rPr>
      </w:pPr>
    </w:p>
    <w:p w14:paraId="79E05F8B"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2FBE421F"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(Nominirani podizvajalci)</w:t>
      </w:r>
    </w:p>
    <w:p w14:paraId="30FB6505" w14:textId="77777777" w:rsidR="003C35BF" w:rsidRPr="00A91951" w:rsidRDefault="003C35BF" w:rsidP="00B81D9A">
      <w:pPr>
        <w:spacing w:after="0" w:line="276" w:lineRule="auto"/>
        <w:rPr>
          <w:rFonts w:ascii="Century Gothic" w:hAnsi="Century Gothic" w:cs="Calibri"/>
        </w:rPr>
      </w:pPr>
    </w:p>
    <w:p w14:paraId="375F4EC7"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odgovarja naročniku za sodelavce in podizvajalce, kot če bi dela opravil sam. Odgovornost izvajalcev nasproti naročniku je solidarna.</w:t>
      </w:r>
    </w:p>
    <w:p w14:paraId="5E5DF997" w14:textId="77777777" w:rsidR="003C35BF" w:rsidRPr="00A91951" w:rsidRDefault="003C35BF" w:rsidP="00B81D9A">
      <w:pPr>
        <w:spacing w:after="0" w:line="276" w:lineRule="auto"/>
        <w:jc w:val="both"/>
        <w:rPr>
          <w:rFonts w:ascii="Century Gothic" w:hAnsi="Century Gothic" w:cs="Calibri"/>
        </w:rPr>
      </w:pPr>
    </w:p>
    <w:p w14:paraId="563CF2C4" w14:textId="3D8AECC3"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bo pogodbena dela izvedel v sodelovanju z naslednjimi podizvajalci, skladno z navedbo podizvajalcev </w:t>
      </w:r>
      <w:r w:rsidR="00FB4DEA">
        <w:rPr>
          <w:rFonts w:ascii="Century Gothic" w:hAnsi="Century Gothic" w:cs="Calibri"/>
        </w:rPr>
        <w:t xml:space="preserve">v ponudbeni dokumentaciji </w:t>
      </w:r>
      <w:r w:rsidRPr="00A91951">
        <w:rPr>
          <w:rFonts w:ascii="Century Gothic" w:hAnsi="Century Gothic" w:cs="Calibri"/>
        </w:rPr>
        <w:t xml:space="preserve">z dne ____________. </w:t>
      </w:r>
    </w:p>
    <w:p w14:paraId="7B3A2C08" w14:textId="77777777" w:rsidR="003C35BF" w:rsidRPr="00A91951" w:rsidRDefault="003C35BF" w:rsidP="00B81D9A">
      <w:pPr>
        <w:spacing w:after="0" w:line="276" w:lineRule="auto"/>
        <w:jc w:val="both"/>
        <w:rPr>
          <w:rFonts w:ascii="Century Gothic" w:hAnsi="Century Gothic" w:cs="Calibri"/>
        </w:rPr>
      </w:pPr>
    </w:p>
    <w:p w14:paraId="01B81F27" w14:textId="2248F416"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w:t>
      </w:r>
      <w:r w:rsidR="00FB4DEA">
        <w:rPr>
          <w:rFonts w:ascii="Century Gothic" w:hAnsi="Century Gothic" w:cs="Calibri"/>
        </w:rPr>
        <w:t>in izpolnjene obrazce za podizvajalce, kot so zahtevani v razpisni dokumentaciji.</w:t>
      </w:r>
    </w:p>
    <w:p w14:paraId="0F8FD28B" w14:textId="77777777" w:rsidR="003C35BF" w:rsidRPr="00A91951" w:rsidRDefault="003C35BF" w:rsidP="00B81D9A">
      <w:pPr>
        <w:spacing w:after="0" w:line="276" w:lineRule="auto"/>
        <w:jc w:val="both"/>
        <w:rPr>
          <w:rFonts w:ascii="Century Gothic" w:hAnsi="Century Gothic" w:cs="Calibri"/>
        </w:rPr>
      </w:pPr>
    </w:p>
    <w:p w14:paraId="1B8CDAE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Naročnik bo zavrnil vsakega podizvajalca, če zanj obstajajo razlogi za izključitev iz prvega, drugega ali četrtega odstavka 75. člena ZJN-3. Naročnik lahko zavrne predlog za zamenjavo podizvajalca oziroma vključitev novega podizvajalca tudi, če </w:t>
      </w:r>
      <w:r w:rsidRPr="00A91951">
        <w:rPr>
          <w:rFonts w:ascii="Century Gothic" w:hAnsi="Century Gothic" w:cs="Calibri"/>
        </w:rPr>
        <w:lastRenderedPageBreak/>
        <w:t>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05B636BF" w14:textId="77777777" w:rsidR="003C35BF" w:rsidRPr="00A91951" w:rsidRDefault="003C35BF" w:rsidP="00B81D9A">
      <w:pPr>
        <w:spacing w:after="0" w:line="276" w:lineRule="auto"/>
        <w:jc w:val="both"/>
        <w:rPr>
          <w:rFonts w:ascii="Century Gothic" w:hAnsi="Century Gothic" w:cs="Calibri"/>
        </w:rPr>
      </w:pPr>
    </w:p>
    <w:p w14:paraId="3A5EEFAA"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pooblašča naročnika, da na podlagi potrjenega računa oziroma situacije neposredno plačuje podizvajalcem, ki to pisno zahtevajo. </w:t>
      </w:r>
    </w:p>
    <w:p w14:paraId="671D2206"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 </w:t>
      </w:r>
    </w:p>
    <w:p w14:paraId="63AF352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Podizvajalci, ki podajo pisno zahtevo za neposredna plačila, soglašajo, da naročnik namesto glavnega izvajalca poravna podizvajalčeve terjatve do glavnega izvajalca. </w:t>
      </w:r>
    </w:p>
    <w:p w14:paraId="539694AC" w14:textId="77777777" w:rsidR="003C35BF" w:rsidRPr="00A91951" w:rsidRDefault="003C35BF" w:rsidP="00B81D9A">
      <w:pPr>
        <w:spacing w:after="0" w:line="276" w:lineRule="auto"/>
        <w:jc w:val="both"/>
        <w:rPr>
          <w:rFonts w:ascii="Century Gothic" w:hAnsi="Century Gothic" w:cs="Calibri"/>
        </w:rPr>
      </w:pPr>
    </w:p>
    <w:p w14:paraId="52D26838"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mora svojemu računu oziroma situaciji obvezno priložiti račune oziroma situacije svojih podizvajalcev, ki jih je predhodno potrdil. </w:t>
      </w:r>
    </w:p>
    <w:p w14:paraId="6CF50F19"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 </w:t>
      </w:r>
    </w:p>
    <w:p w14:paraId="10511B5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Kadar namerava izvajalec izvesti javno naročilo s podizvajalcem, ki zahteva neposredno plačilo v skladu s tem členom, mora:</w:t>
      </w:r>
    </w:p>
    <w:p w14:paraId="129353D8" w14:textId="77777777" w:rsidR="003C35BF" w:rsidRPr="00A91951" w:rsidRDefault="003C35BF" w:rsidP="00B81D9A">
      <w:pPr>
        <w:numPr>
          <w:ilvl w:val="0"/>
          <w:numId w:val="33"/>
        </w:numPr>
        <w:spacing w:after="0" w:line="276" w:lineRule="auto"/>
        <w:jc w:val="both"/>
        <w:rPr>
          <w:rFonts w:ascii="Century Gothic" w:hAnsi="Century Gothic" w:cs="Calibri"/>
        </w:rPr>
      </w:pPr>
      <w:r w:rsidRPr="00A91951">
        <w:rPr>
          <w:rFonts w:ascii="Century Gothic" w:hAnsi="Century Gothic" w:cs="Calibri"/>
        </w:rPr>
        <w:t>podizvajalec predložiti soglasje, na podlagi katerega naročnik namesto izvajalca poravna podizvajalčevo terjatev do izvajalca,</w:t>
      </w:r>
    </w:p>
    <w:p w14:paraId="39043A85" w14:textId="77777777" w:rsidR="003C35BF" w:rsidRPr="00A91951" w:rsidRDefault="003C35BF" w:rsidP="00B81D9A">
      <w:pPr>
        <w:numPr>
          <w:ilvl w:val="0"/>
          <w:numId w:val="33"/>
        </w:numPr>
        <w:spacing w:after="0" w:line="276" w:lineRule="auto"/>
        <w:jc w:val="both"/>
        <w:rPr>
          <w:rFonts w:ascii="Century Gothic" w:hAnsi="Century Gothic" w:cs="Calibri"/>
        </w:rPr>
      </w:pPr>
      <w:r w:rsidRPr="00A91951">
        <w:rPr>
          <w:rFonts w:ascii="Century Gothic" w:hAnsi="Century Gothic" w:cs="Calibri"/>
        </w:rPr>
        <w:t>izvajalec svojemu računu ali situaciji priložiti račun ali situacijo podizvajalca, ki ga je predhodno potrdil.</w:t>
      </w:r>
    </w:p>
    <w:p w14:paraId="7245CADE" w14:textId="77777777" w:rsidR="003C35BF" w:rsidRPr="00A91951" w:rsidRDefault="003C35BF" w:rsidP="00B81D9A">
      <w:pPr>
        <w:spacing w:after="0" w:line="276" w:lineRule="auto"/>
        <w:jc w:val="both"/>
        <w:rPr>
          <w:rFonts w:ascii="Century Gothic" w:hAnsi="Century Gothic" w:cs="Calibri"/>
        </w:rPr>
      </w:pPr>
    </w:p>
    <w:p w14:paraId="7A849C95" w14:textId="1C81F53C"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0A9CA40" w14:textId="77777777" w:rsidR="00B81D9A" w:rsidRPr="00A91951" w:rsidRDefault="00B81D9A" w:rsidP="00B81D9A">
      <w:pPr>
        <w:spacing w:after="0" w:line="276" w:lineRule="auto"/>
        <w:jc w:val="both"/>
        <w:rPr>
          <w:rFonts w:ascii="Century Gothic" w:hAnsi="Century Gothic" w:cs="Calibri"/>
        </w:rPr>
      </w:pPr>
    </w:p>
    <w:p w14:paraId="26CE056C" w14:textId="1E648B5D"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8B2B595"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(Predstavniki)</w:t>
      </w:r>
    </w:p>
    <w:p w14:paraId="0AECFB8F" w14:textId="77777777" w:rsidR="003C35BF" w:rsidRPr="00A91951" w:rsidRDefault="003C35BF" w:rsidP="00B81D9A">
      <w:pPr>
        <w:spacing w:after="0" w:line="276" w:lineRule="auto"/>
        <w:jc w:val="both"/>
        <w:rPr>
          <w:rFonts w:ascii="Century Gothic" w:hAnsi="Century Gothic" w:cs="Calibri"/>
        </w:rPr>
      </w:pPr>
    </w:p>
    <w:p w14:paraId="0EC79D4A"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naročnika:</w:t>
      </w:r>
    </w:p>
    <w:p w14:paraId="1AE9CA72"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naročnika: ___________________,</w:t>
      </w:r>
    </w:p>
    <w:p w14:paraId="1608317D"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skrbnik pogodbe s strani naročnika: ___________________,</w:t>
      </w:r>
    </w:p>
    <w:p w14:paraId="535F331E" w14:textId="205B7056" w:rsidR="001C2D55" w:rsidRPr="001C2D55" w:rsidRDefault="00691621" w:rsidP="001C2D55">
      <w:pPr>
        <w:numPr>
          <w:ilvl w:val="0"/>
          <w:numId w:val="38"/>
        </w:numPr>
        <w:spacing w:after="0" w:line="276" w:lineRule="auto"/>
        <w:jc w:val="both"/>
        <w:rPr>
          <w:rFonts w:ascii="Century Gothic" w:eastAsia="Times New Roman" w:hAnsi="Century Gothic" w:cs="Calibri"/>
          <w:lang w:eastAsia="sl-SI"/>
        </w:rPr>
      </w:pPr>
      <w:r>
        <w:rPr>
          <w:rFonts w:ascii="Century Gothic" w:eastAsia="Times New Roman" w:hAnsi="Century Gothic" w:cs="Calibri"/>
          <w:lang w:eastAsia="sl-SI"/>
        </w:rPr>
        <w:t xml:space="preserve">gradbeni </w:t>
      </w:r>
      <w:r w:rsidR="001C2D55" w:rsidRPr="001C2D55">
        <w:rPr>
          <w:rFonts w:ascii="Century Gothic" w:eastAsia="Times New Roman" w:hAnsi="Century Gothic" w:cs="Calibri"/>
          <w:lang w:eastAsia="sl-SI"/>
        </w:rPr>
        <w:t>nadzornik: __________________.</w:t>
      </w:r>
    </w:p>
    <w:p w14:paraId="0638F446"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51FFC3E5"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izvajalca:</w:t>
      </w:r>
    </w:p>
    <w:p w14:paraId="5C0B174F"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izvajalca: ____________________,</w:t>
      </w:r>
    </w:p>
    <w:p w14:paraId="308A19DA"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skrbnik pogodbe s strani izvajalca: ________________,</w:t>
      </w:r>
    </w:p>
    <w:p w14:paraId="3D0E861B" w14:textId="42050CD9"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vodja </w:t>
      </w:r>
      <w:r w:rsidR="00A74F2A">
        <w:rPr>
          <w:rFonts w:ascii="Century Gothic" w:eastAsia="Times New Roman" w:hAnsi="Century Gothic" w:cs="Calibri"/>
          <w:lang w:eastAsia="sl-SI"/>
        </w:rPr>
        <w:t>gradnje</w:t>
      </w:r>
      <w:r w:rsidRPr="001C2D55">
        <w:rPr>
          <w:rFonts w:ascii="Century Gothic" w:eastAsia="Times New Roman" w:hAnsi="Century Gothic" w:cs="Calibri"/>
          <w:lang w:eastAsia="sl-SI"/>
        </w:rPr>
        <w:t>: ___________________.</w:t>
      </w:r>
    </w:p>
    <w:p w14:paraId="713B7F5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p>
    <w:p w14:paraId="12911C0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Elektronska sporočila si pogodbene stranke pošiljajo na:</w:t>
      </w:r>
    </w:p>
    <w:p w14:paraId="63ECEFEA" w14:textId="77777777" w:rsidR="001C2D55" w:rsidRPr="001C2D55"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E – naslov naročnika: __________________________ in </w:t>
      </w:r>
    </w:p>
    <w:p w14:paraId="13BCC6C4" w14:textId="77777777" w:rsidR="001C2D55" w:rsidRPr="001C2D55"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E – naslov izvajalca: ___________________________.</w:t>
      </w:r>
    </w:p>
    <w:p w14:paraId="4C22101D" w14:textId="77777777" w:rsidR="001C2D55" w:rsidRPr="001C2D55" w:rsidRDefault="001C2D55" w:rsidP="001C2D55">
      <w:pPr>
        <w:spacing w:after="0" w:line="276" w:lineRule="auto"/>
        <w:jc w:val="both"/>
        <w:rPr>
          <w:rFonts w:ascii="Century Gothic" w:eastAsia="Times New Roman" w:hAnsi="Century Gothic" w:cs="Calibri"/>
          <w:b/>
          <w:lang w:eastAsia="sl-SI"/>
        </w:rPr>
      </w:pPr>
    </w:p>
    <w:p w14:paraId="445DA292" w14:textId="77777777" w:rsidR="003C35BF" w:rsidRPr="00A91951" w:rsidRDefault="003C35BF" w:rsidP="00B81D9A">
      <w:pPr>
        <w:spacing w:after="0" w:line="276" w:lineRule="auto"/>
        <w:jc w:val="center"/>
        <w:rPr>
          <w:rFonts w:ascii="Century Gothic" w:hAnsi="Century Gothic" w:cs="Calibri"/>
        </w:rPr>
      </w:pPr>
    </w:p>
    <w:p w14:paraId="57329627"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lastRenderedPageBreak/>
        <w:t>člen</w:t>
      </w:r>
    </w:p>
    <w:p w14:paraId="4AB72B3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 xml:space="preserve">(Višina pogodbene kazni) </w:t>
      </w:r>
    </w:p>
    <w:p w14:paraId="700196AC" w14:textId="77777777" w:rsidR="003C35BF" w:rsidRPr="00A91951" w:rsidRDefault="003C35BF" w:rsidP="00B81D9A">
      <w:pPr>
        <w:spacing w:after="0" w:line="276" w:lineRule="auto"/>
        <w:jc w:val="center"/>
        <w:rPr>
          <w:rFonts w:ascii="Century Gothic" w:hAnsi="Century Gothic" w:cs="Calibri"/>
        </w:rPr>
      </w:pPr>
    </w:p>
    <w:p w14:paraId="4EF6166F" w14:textId="77777777" w:rsidR="00557A01" w:rsidRPr="00557A01" w:rsidRDefault="00557A01" w:rsidP="00557A01">
      <w:pPr>
        <w:spacing w:after="0" w:line="276" w:lineRule="auto"/>
        <w:jc w:val="both"/>
        <w:rPr>
          <w:rFonts w:ascii="Century Gothic" w:eastAsia="Times New Roman" w:hAnsi="Century Gothic" w:cs="Calibri"/>
          <w:b/>
          <w:lang w:eastAsia="sl-SI"/>
        </w:rPr>
      </w:pPr>
      <w:r w:rsidRPr="00557A01">
        <w:rPr>
          <w:rFonts w:ascii="Century Gothic" w:eastAsia="Times New Roman" w:hAnsi="Century Gothic" w:cs="Calibri"/>
          <w:lang w:eastAsia="sl-SI"/>
        </w:rPr>
        <w:t>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gradnje.</w:t>
      </w:r>
    </w:p>
    <w:p w14:paraId="51C78ADF" w14:textId="77777777" w:rsidR="00557A01" w:rsidRPr="00557A01" w:rsidRDefault="00557A01" w:rsidP="00557A01">
      <w:pPr>
        <w:spacing w:after="0" w:line="276" w:lineRule="auto"/>
        <w:jc w:val="both"/>
        <w:rPr>
          <w:rFonts w:ascii="Century Gothic" w:eastAsia="Times New Roman" w:hAnsi="Century Gothic" w:cs="Calibri"/>
          <w:b/>
          <w:lang w:eastAsia="sl-SI"/>
        </w:rPr>
      </w:pPr>
    </w:p>
    <w:p w14:paraId="6F277216" w14:textId="77777777" w:rsidR="00557A01" w:rsidRPr="00557A01" w:rsidRDefault="00557A01" w:rsidP="00557A01">
      <w:pPr>
        <w:spacing w:after="0" w:line="276" w:lineRule="auto"/>
        <w:ind w:right="-46"/>
        <w:jc w:val="both"/>
        <w:rPr>
          <w:rFonts w:ascii="Century Gothic" w:eastAsia="Times New Roman" w:hAnsi="Century Gothic" w:cs="Calibri"/>
          <w:lang w:eastAsia="sl-SI"/>
        </w:rPr>
      </w:pPr>
      <w:r w:rsidRPr="00557A01">
        <w:rPr>
          <w:rFonts w:ascii="Century Gothic" w:eastAsia="Times New Roman" w:hAnsi="Century Gothic" w:cs="Calibri"/>
          <w:lang w:eastAsia="sl-SI"/>
        </w:rPr>
        <w:t>Povračilo škode bo naročnik uveljavljal po splošnih načelih odškodninske odgovornosti. Za poplačilo nastalih stroškov in škode, lahko naročnik koristi finančno zavarovanje za dobro in pravočasno izvedbo pogodbenih obveznosti iz 19. člena te pogodbe.</w:t>
      </w:r>
    </w:p>
    <w:p w14:paraId="08468EBD" w14:textId="77777777" w:rsidR="003C35BF" w:rsidRPr="00A91951" w:rsidRDefault="003C35BF" w:rsidP="00B81D9A">
      <w:pPr>
        <w:spacing w:after="0" w:line="276" w:lineRule="auto"/>
        <w:jc w:val="both"/>
        <w:rPr>
          <w:rFonts w:ascii="Century Gothic" w:hAnsi="Century Gothic" w:cs="Calibri"/>
          <w:b/>
        </w:rPr>
      </w:pPr>
    </w:p>
    <w:p w14:paraId="63454981"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7421D0EC"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naročnika)</w:t>
      </w:r>
    </w:p>
    <w:p w14:paraId="5058DFA0" w14:textId="77777777" w:rsidR="003C35BF" w:rsidRPr="00A91951" w:rsidRDefault="003C35BF" w:rsidP="00B81D9A">
      <w:pPr>
        <w:spacing w:after="0" w:line="276" w:lineRule="auto"/>
        <w:jc w:val="center"/>
        <w:rPr>
          <w:rFonts w:ascii="Century Gothic" w:hAnsi="Century Gothic" w:cs="Calibri"/>
        </w:rPr>
      </w:pPr>
    </w:p>
    <w:p w14:paraId="7C87DA8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ima pravico zahtevati razveljavitev pogodbe v primerih, če izvajalec po krivdi naročnika ne more pričeti z deli v dogovorjenem roku po podpisu pogodbe.</w:t>
      </w:r>
    </w:p>
    <w:p w14:paraId="02D88D33" w14:textId="77777777" w:rsidR="003C35BF" w:rsidRPr="00A91951" w:rsidRDefault="003C35BF" w:rsidP="00B81D9A">
      <w:pPr>
        <w:spacing w:after="0" w:line="276" w:lineRule="auto"/>
        <w:jc w:val="both"/>
        <w:rPr>
          <w:rFonts w:ascii="Century Gothic" w:hAnsi="Century Gothic" w:cs="Calibri"/>
        </w:rPr>
      </w:pPr>
    </w:p>
    <w:p w14:paraId="48AD8AB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Ne glede na spremembo pogodbe je naročnik ob nastopu gornjih primerov dolžan plačati izvajalcu škodo in stroške, ki bi jih s tem v zvezi imel izvajalec.</w:t>
      </w:r>
    </w:p>
    <w:p w14:paraId="44AF2FE7" w14:textId="77777777" w:rsidR="003C35BF" w:rsidRPr="00A91951" w:rsidRDefault="003C35BF" w:rsidP="00B81D9A">
      <w:pPr>
        <w:spacing w:after="0" w:line="276" w:lineRule="auto"/>
        <w:jc w:val="both"/>
        <w:rPr>
          <w:rFonts w:ascii="Century Gothic" w:hAnsi="Century Gothic" w:cs="Calibri"/>
        </w:rPr>
      </w:pPr>
    </w:p>
    <w:p w14:paraId="5914FFE2" w14:textId="4CC0CFB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da naročnik zamuja s plačilom, izvajalec ne more zahtevati razveljavitve pogodbe, ampak mora nadaljevati z deli, skladno s terminskim in finančnim planom.</w:t>
      </w:r>
    </w:p>
    <w:p w14:paraId="1BED90D9" w14:textId="77777777" w:rsidR="00B81D9A" w:rsidRPr="00A91951" w:rsidRDefault="00B81D9A" w:rsidP="00B81D9A">
      <w:pPr>
        <w:spacing w:after="0" w:line="276" w:lineRule="auto"/>
        <w:jc w:val="both"/>
        <w:rPr>
          <w:rFonts w:ascii="Century Gothic" w:hAnsi="Century Gothic" w:cs="Calibri"/>
          <w:color w:val="FF0000"/>
        </w:rPr>
      </w:pPr>
    </w:p>
    <w:p w14:paraId="15A968F5"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F2C290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izvajalca)</w:t>
      </w:r>
    </w:p>
    <w:p w14:paraId="7C2F3AA6" w14:textId="77777777" w:rsidR="003C35BF" w:rsidRPr="00A91951" w:rsidRDefault="003C35BF" w:rsidP="00B81D9A">
      <w:pPr>
        <w:spacing w:after="0" w:line="276" w:lineRule="auto"/>
        <w:jc w:val="both"/>
        <w:rPr>
          <w:rFonts w:ascii="Century Gothic" w:hAnsi="Century Gothic" w:cs="Calibri"/>
        </w:rPr>
      </w:pPr>
    </w:p>
    <w:p w14:paraId="3AE9E03A"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ima pravico razveljaviti oz. razdreti pogodbo v primerih, če:</w:t>
      </w:r>
    </w:p>
    <w:p w14:paraId="394BD688" w14:textId="1B0ACCE0"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krši določila iz te pogodbe in zaostaja z napredovanjem del po svoji krivdi za več kot 1 mesec v primerjavi s terminskim planom,</w:t>
      </w:r>
    </w:p>
    <w:p w14:paraId="2D71E17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ne opravlja del po tej pogodbi v skladu s pravili stroke, tudi po pisnem opominu nadzorne službe,</w:t>
      </w:r>
    </w:p>
    <w:p w14:paraId="04E4808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pride do spremenjenih okoliščin,</w:t>
      </w:r>
    </w:p>
    <w:p w14:paraId="4D24A2FF" w14:textId="35BE3A13"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 xml:space="preserve">iz razloga, navedenega v </w:t>
      </w:r>
      <w:r w:rsidR="007448A7">
        <w:rPr>
          <w:rFonts w:ascii="Century Gothic" w:hAnsi="Century Gothic" w:cs="Calibri"/>
          <w:sz w:val="22"/>
          <w:szCs w:val="22"/>
          <w:lang w:val="sl-SI"/>
        </w:rPr>
        <w:t xml:space="preserve">členu </w:t>
      </w:r>
      <w:r w:rsidR="00557A01">
        <w:rPr>
          <w:rFonts w:ascii="Century Gothic" w:hAnsi="Century Gothic" w:cs="Calibri"/>
          <w:sz w:val="22"/>
          <w:szCs w:val="22"/>
          <w:lang w:val="sl-SI"/>
        </w:rPr>
        <w:t>»</w:t>
      </w:r>
      <w:r w:rsidRPr="00A91951">
        <w:rPr>
          <w:rFonts w:ascii="Century Gothic" w:hAnsi="Century Gothic" w:cs="Calibri"/>
          <w:sz w:val="22"/>
          <w:szCs w:val="22"/>
          <w:lang w:val="sl-SI"/>
        </w:rPr>
        <w:t>Podizvajalci</w:t>
      </w:r>
      <w:r w:rsidR="00557A01">
        <w:rPr>
          <w:rFonts w:ascii="Century Gothic" w:hAnsi="Century Gothic" w:cs="Calibri"/>
          <w:sz w:val="22"/>
          <w:szCs w:val="22"/>
          <w:lang w:val="sl-SI"/>
        </w:rPr>
        <w:t>«</w:t>
      </w:r>
      <w:r w:rsidRPr="00A91951">
        <w:rPr>
          <w:rFonts w:ascii="Century Gothic" w:hAnsi="Century Gothic" w:cs="Calibri"/>
          <w:sz w:val="22"/>
          <w:szCs w:val="22"/>
          <w:lang w:val="sl-SI"/>
        </w:rPr>
        <w:t xml:space="preserve"> te pogodbe,</w:t>
      </w:r>
    </w:p>
    <w:p w14:paraId="118E018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ponudnik ne izpolnjuje pogodbenih obveznosti iz te pogodbe.</w:t>
      </w:r>
    </w:p>
    <w:p w14:paraId="0FDE742A" w14:textId="77777777" w:rsidR="003C35BF" w:rsidRPr="00A91951" w:rsidRDefault="003C35BF" w:rsidP="00B81D9A">
      <w:pPr>
        <w:spacing w:after="0" w:line="276" w:lineRule="auto"/>
        <w:jc w:val="both"/>
        <w:rPr>
          <w:rFonts w:ascii="Century Gothic" w:hAnsi="Century Gothic" w:cs="Calibri"/>
        </w:rPr>
      </w:pPr>
    </w:p>
    <w:p w14:paraId="641B1EF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7F809E6E" w14:textId="77777777" w:rsidR="003C35BF" w:rsidRPr="00B10C5B" w:rsidRDefault="003C35BF" w:rsidP="00B81D9A">
      <w:pPr>
        <w:spacing w:after="0" w:line="276" w:lineRule="auto"/>
        <w:jc w:val="both"/>
        <w:rPr>
          <w:rFonts w:ascii="Century Gothic" w:hAnsi="Century Gothic" w:cs="Calibri"/>
          <w:b/>
          <w:bCs/>
        </w:rPr>
      </w:pPr>
    </w:p>
    <w:p w14:paraId="4C9D9075"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53BBB1AB"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partnerja in solidarna odgovornost)</w:t>
      </w:r>
    </w:p>
    <w:p w14:paraId="629BCCCE" w14:textId="77777777" w:rsidR="003C35BF" w:rsidRPr="00A91951" w:rsidRDefault="003C35BF" w:rsidP="00B81D9A">
      <w:pPr>
        <w:spacing w:after="0" w:line="276" w:lineRule="auto"/>
        <w:jc w:val="both"/>
        <w:rPr>
          <w:rFonts w:ascii="Century Gothic" w:hAnsi="Century Gothic" w:cs="Calibri"/>
        </w:rPr>
      </w:pPr>
    </w:p>
    <w:p w14:paraId="0E0CD2F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lastRenderedPageBreak/>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gradnjo preveriti bonitetno stanje izvajalca, kar pomeni, da mu morata na pisni poziv posredovati vse zahtevane informacije v 8 dnevnem roku.</w:t>
      </w:r>
    </w:p>
    <w:p w14:paraId="44D4C23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12A837B"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(Reševanje sporov in pravno nasledstvo)</w:t>
      </w:r>
    </w:p>
    <w:p w14:paraId="4702C992" w14:textId="77777777" w:rsidR="003C35BF" w:rsidRPr="00A91951" w:rsidRDefault="003C35BF" w:rsidP="00B81D9A">
      <w:pPr>
        <w:spacing w:after="0" w:line="276" w:lineRule="auto"/>
        <w:jc w:val="both"/>
        <w:rPr>
          <w:rFonts w:ascii="Century Gothic" w:hAnsi="Century Gothic" w:cs="Calibri"/>
        </w:rPr>
      </w:pPr>
    </w:p>
    <w:p w14:paraId="50FBAF3E"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Morebitne spore iz naslova te pogodbe, ki jih pogodbene stranke ne bi mogle rešiti sporazumno, rešuje krajevno pristojno sodišče po sedežu naročnika.</w:t>
      </w:r>
    </w:p>
    <w:p w14:paraId="627EC91E" w14:textId="77777777" w:rsidR="003C35BF" w:rsidRPr="00A91951" w:rsidRDefault="003C35BF" w:rsidP="00B81D9A">
      <w:pPr>
        <w:spacing w:after="0" w:line="276" w:lineRule="auto"/>
        <w:jc w:val="both"/>
        <w:rPr>
          <w:rFonts w:ascii="Century Gothic" w:hAnsi="Century Gothic" w:cs="Calibri"/>
        </w:rPr>
      </w:pPr>
    </w:p>
    <w:p w14:paraId="34F67D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V primeru statusne spremembe pogodbenih strank se vse pravice in obveznosti po tej pogodbi prenesejo na njihove pravne naslednike.</w:t>
      </w:r>
    </w:p>
    <w:p w14:paraId="6F4535FA" w14:textId="77777777" w:rsidR="003C35BF" w:rsidRPr="00B10C5B" w:rsidRDefault="003C35BF" w:rsidP="00B81D9A">
      <w:pPr>
        <w:spacing w:after="0" w:line="276" w:lineRule="auto"/>
        <w:rPr>
          <w:rFonts w:ascii="Century Gothic" w:hAnsi="Century Gothic" w:cs="Calibri"/>
          <w:b/>
          <w:bCs/>
        </w:rPr>
      </w:pPr>
    </w:p>
    <w:p w14:paraId="4D34B879" w14:textId="66F3BAC6" w:rsidR="003C35BF"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D8AEF42" w14:textId="6463DBAC" w:rsidR="00B10C5B" w:rsidRDefault="00B10C5B" w:rsidP="00B81D9A">
      <w:pPr>
        <w:pStyle w:val="Odstavekseznama"/>
        <w:spacing w:after="0" w:line="276" w:lineRule="auto"/>
        <w:jc w:val="center"/>
        <w:rPr>
          <w:rFonts w:ascii="Century Gothic" w:hAnsi="Century Gothic" w:cs="Calibri"/>
          <w:b/>
          <w:bCs/>
        </w:rPr>
      </w:pPr>
      <w:r>
        <w:rPr>
          <w:rFonts w:ascii="Century Gothic" w:hAnsi="Century Gothic" w:cs="Calibri"/>
          <w:b/>
          <w:bCs/>
        </w:rPr>
        <w:t>(Razvezni pogoj)</w:t>
      </w:r>
    </w:p>
    <w:p w14:paraId="65EF2F9F" w14:textId="77777777" w:rsidR="00B81D9A" w:rsidRDefault="00B81D9A" w:rsidP="00B81D9A">
      <w:pPr>
        <w:pStyle w:val="Odstavekseznama"/>
        <w:spacing w:after="0" w:line="276" w:lineRule="auto"/>
        <w:jc w:val="center"/>
        <w:rPr>
          <w:rFonts w:ascii="Century Gothic" w:hAnsi="Century Gothic" w:cs="Calibri"/>
          <w:b/>
          <w:bCs/>
        </w:rPr>
      </w:pPr>
    </w:p>
    <w:p w14:paraId="2CE2FC1F"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Ta pogodba je sklenjena pod razveznim pogojem, ki se uresniči v primeru izpolnitve katere od navedenih okoliščin:</w:t>
      </w:r>
    </w:p>
    <w:p w14:paraId="1AEEEA49" w14:textId="24DE1410"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sodišče s pravnomočno odločitvijo ugotovilo kršitev obveznosti iz drugega odstavka 3. člena ZJN-3 s strani izvajalca pogodbe o izvedbi javnega naročila ali njegovega podizvajalca ali </w:t>
      </w:r>
    </w:p>
    <w:p w14:paraId="5A9EAEC3" w14:textId="690E0BB6"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A34A2E" w14:textId="77777777" w:rsidR="00557A01" w:rsidRPr="00557A01" w:rsidRDefault="00557A01" w:rsidP="00557A01">
      <w:pPr>
        <w:spacing w:after="0" w:line="276" w:lineRule="auto"/>
        <w:jc w:val="both"/>
        <w:rPr>
          <w:rFonts w:ascii="Century Gothic" w:hAnsi="Century Gothic" w:cs="Calibri"/>
        </w:rPr>
      </w:pPr>
    </w:p>
    <w:p w14:paraId="57618A4C"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557A01">
        <w:rPr>
          <w:rFonts w:ascii="Century Gothic" w:hAnsi="Century Gothic" w:cs="Calibri"/>
        </w:rPr>
        <w:t>podizvajanje</w:t>
      </w:r>
      <w:proofErr w:type="spellEnd"/>
      <w:r w:rsidRPr="00557A01">
        <w:rPr>
          <w:rFonts w:ascii="Century Gothic" w:hAnsi="Century Gothic" w:cs="Calibri"/>
        </w:rPr>
        <w:t xml:space="preserve"> temu podizvajalcu, če ta zamenjava ali prevzem ne pomeni bistvene spremembe pogodbe.</w:t>
      </w:r>
    </w:p>
    <w:p w14:paraId="5403594E" w14:textId="77777777" w:rsidR="00557A01" w:rsidRPr="00557A01" w:rsidRDefault="00557A01" w:rsidP="00557A01">
      <w:pPr>
        <w:spacing w:after="0" w:line="276" w:lineRule="auto"/>
        <w:jc w:val="both"/>
        <w:rPr>
          <w:rFonts w:ascii="Century Gothic" w:hAnsi="Century Gothic" w:cs="Calibri"/>
        </w:rPr>
      </w:pPr>
    </w:p>
    <w:p w14:paraId="1F85DB0E"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 xml:space="preserve">Če izvajalec ni predložil dokazov zase ali za podizvajalca ali če jih je, pa naročnik oceni, da ti ukrepi ne zadoščajo, ali če izvajalec ne prevzame del sam ali predlaga </w:t>
      </w:r>
      <w:r w:rsidRPr="00557A01">
        <w:rPr>
          <w:rFonts w:ascii="Century Gothic" w:hAnsi="Century Gothic" w:cs="Calibri"/>
        </w:rPr>
        <w:lastRenderedPageBreak/>
        <w:t xml:space="preserve">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D317A21" w14:textId="77777777" w:rsidR="00557A01" w:rsidRPr="00557A01" w:rsidRDefault="00557A01" w:rsidP="00557A01">
      <w:pPr>
        <w:spacing w:after="0" w:line="276" w:lineRule="auto"/>
        <w:jc w:val="both"/>
        <w:rPr>
          <w:rFonts w:ascii="Century Gothic" w:hAnsi="Century Gothic" w:cs="Calibri"/>
        </w:rPr>
      </w:pPr>
    </w:p>
    <w:p w14:paraId="7E6E11BC" w14:textId="77777777" w:rsidR="00306175" w:rsidRPr="00CC0857" w:rsidRDefault="00306175" w:rsidP="00306175">
      <w:pPr>
        <w:spacing w:after="0" w:line="276" w:lineRule="auto"/>
        <w:jc w:val="both"/>
        <w:rPr>
          <w:rFonts w:ascii="Century Gothic" w:hAnsi="Century Gothic" w:cs="Calibri"/>
        </w:rPr>
      </w:pPr>
      <w:r w:rsidRPr="00557A01">
        <w:rPr>
          <w:rFonts w:ascii="Century Gothic" w:hAnsi="Century Gothic" w:cs="Calibri"/>
        </w:rPr>
        <w:t>V primeru izpolnitve razveznega pogoja se šteje, da je pogodba razvezana z dnem sklenitve nove pogodbe o izvedbi javnega naročila.</w:t>
      </w:r>
      <w:r w:rsidRPr="00CC0857">
        <w:t xml:space="preserve"> </w:t>
      </w:r>
      <w:r w:rsidRPr="00CC0857">
        <w:rPr>
          <w:rFonts w:ascii="Century Gothic" w:hAnsi="Century Gothic" w:cs="Calibri"/>
        </w:rPr>
        <w:t>O datumu sklenitve nove pogodbe bo naročnik obvestil izvajalca</w:t>
      </w:r>
      <w:r>
        <w:rPr>
          <w:rFonts w:ascii="Century Gothic" w:hAnsi="Century Gothic" w:cs="Calibri"/>
        </w:rPr>
        <w:t>.</w:t>
      </w:r>
    </w:p>
    <w:p w14:paraId="5FAB67E2" w14:textId="77777777" w:rsidR="00306175" w:rsidRPr="00CC0857" w:rsidRDefault="00306175" w:rsidP="00306175">
      <w:pPr>
        <w:spacing w:after="0" w:line="276" w:lineRule="auto"/>
        <w:jc w:val="both"/>
        <w:rPr>
          <w:rFonts w:ascii="Century Gothic" w:hAnsi="Century Gothic" w:cs="Calibri"/>
        </w:rPr>
      </w:pPr>
    </w:p>
    <w:p w14:paraId="4DBD3C6A" w14:textId="77777777" w:rsidR="00306175" w:rsidRPr="00557A01" w:rsidRDefault="00306175" w:rsidP="00306175">
      <w:pPr>
        <w:spacing w:after="0" w:line="276" w:lineRule="auto"/>
        <w:jc w:val="both"/>
        <w:rPr>
          <w:rFonts w:ascii="Century Gothic" w:hAnsi="Century Gothic" w:cs="Calibri"/>
        </w:rPr>
      </w:pPr>
      <w:r w:rsidRPr="00CC0857">
        <w:rPr>
          <w:rFonts w:ascii="Century Gothic" w:hAnsi="Century Gothic" w:cs="Calibri"/>
        </w:rPr>
        <w:t>Če naročnik v 60 dneh od seznanitve s kršitvijo ne začne novega postopka javnega naročila, se šteje, da je pogodba razvezana šestdeseti dan od seznanitve s kršitvijo.</w:t>
      </w:r>
    </w:p>
    <w:p w14:paraId="1F64EC9F" w14:textId="7DD64CC0" w:rsidR="00B10C5B" w:rsidRDefault="00B10C5B" w:rsidP="00B81D9A">
      <w:pPr>
        <w:pStyle w:val="Odstavekseznama"/>
        <w:spacing w:after="0" w:line="276" w:lineRule="auto"/>
        <w:rPr>
          <w:rFonts w:ascii="Century Gothic" w:hAnsi="Century Gothic" w:cs="Calibri"/>
          <w:b/>
          <w:bCs/>
        </w:rPr>
      </w:pPr>
    </w:p>
    <w:p w14:paraId="214B5C69" w14:textId="5AADEEC3" w:rsidR="00B10C5B" w:rsidRPr="00B10C5B"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člen</w:t>
      </w:r>
    </w:p>
    <w:p w14:paraId="7A95CF2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(Protikorupcijska klavzula)</w:t>
      </w:r>
    </w:p>
    <w:p w14:paraId="6038D2CC" w14:textId="77777777" w:rsidR="003C35BF" w:rsidRPr="00A91951" w:rsidRDefault="003C35BF" w:rsidP="00B81D9A">
      <w:pPr>
        <w:spacing w:after="0" w:line="276" w:lineRule="auto"/>
        <w:rPr>
          <w:rFonts w:ascii="Century Gothic" w:hAnsi="Century Gothic" w:cs="Calibri"/>
        </w:rPr>
      </w:pPr>
    </w:p>
    <w:p w14:paraId="7EFBCED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pridobitev posla ali </w:t>
      </w:r>
    </w:p>
    <w:p w14:paraId="6169238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sklenitev posla pod ugodnejšimi pogoji ali </w:t>
      </w:r>
    </w:p>
    <w:p w14:paraId="19846469"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opustitev dolžnega nadzora nad izvajanjem pogodbenih obveznosti ali </w:t>
      </w:r>
    </w:p>
    <w:p w14:paraId="070CC160"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A91951" w:rsidRDefault="003C35BF" w:rsidP="00B81D9A">
      <w:pPr>
        <w:spacing w:after="0" w:line="276" w:lineRule="auto"/>
        <w:jc w:val="center"/>
        <w:rPr>
          <w:rFonts w:ascii="Century Gothic" w:hAnsi="Century Gothic" w:cs="Calibri"/>
        </w:rPr>
      </w:pPr>
    </w:p>
    <w:p w14:paraId="6DA71EFE"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F5CDF9F"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(Končna določba)</w:t>
      </w:r>
    </w:p>
    <w:p w14:paraId="68FBBF96" w14:textId="77777777" w:rsidR="003C35BF" w:rsidRPr="00A91951" w:rsidRDefault="003C35BF" w:rsidP="00B81D9A">
      <w:pPr>
        <w:spacing w:after="0" w:line="276" w:lineRule="auto"/>
        <w:jc w:val="both"/>
        <w:rPr>
          <w:rFonts w:ascii="Century Gothic" w:hAnsi="Century Gothic" w:cs="Calibri"/>
        </w:rPr>
      </w:pPr>
    </w:p>
    <w:p w14:paraId="078987C7" w14:textId="033A2F7B" w:rsidR="00557A01" w:rsidRPr="00557A01" w:rsidRDefault="00557A01" w:rsidP="00557A01">
      <w:pPr>
        <w:spacing w:after="0" w:line="276" w:lineRule="auto"/>
        <w:jc w:val="both"/>
        <w:rPr>
          <w:rFonts w:ascii="Century Gothic" w:eastAsia="Times New Roman" w:hAnsi="Century Gothic" w:cs="Calibri"/>
          <w:lang w:eastAsia="sl-SI"/>
        </w:rPr>
      </w:pPr>
      <w:r w:rsidRPr="00557A01">
        <w:rPr>
          <w:rFonts w:ascii="Century Gothic" w:eastAsia="Times New Roman" w:hAnsi="Century Gothic" w:cs="Calibri"/>
          <w:lang w:eastAsia="sl-SI"/>
        </w:rPr>
        <w:t xml:space="preserve">Pogodba stopi v veljavo po podpisu </w:t>
      </w:r>
      <w:r w:rsidR="00BF0C1E">
        <w:rPr>
          <w:rFonts w:ascii="Century Gothic" w:eastAsia="Times New Roman" w:hAnsi="Century Gothic" w:cs="Calibri"/>
          <w:lang w:eastAsia="sl-SI"/>
        </w:rPr>
        <w:t>zadnje izmed obeh</w:t>
      </w:r>
      <w:r w:rsidRPr="00557A01">
        <w:rPr>
          <w:rFonts w:ascii="Century Gothic" w:eastAsia="Times New Roman" w:hAnsi="Century Gothic" w:cs="Calibri"/>
          <w:lang w:eastAsia="sl-SI"/>
        </w:rPr>
        <w:t xml:space="preserve"> pogodbenih strank</w:t>
      </w:r>
      <w:r>
        <w:rPr>
          <w:rFonts w:ascii="Century Gothic" w:eastAsia="Times New Roman" w:hAnsi="Century Gothic" w:cs="Calibri"/>
          <w:lang w:eastAsia="sl-SI"/>
        </w:rPr>
        <w:t xml:space="preserve"> in </w:t>
      </w:r>
      <w:r w:rsidRPr="00557A01">
        <w:rPr>
          <w:rFonts w:ascii="Century Gothic" w:eastAsia="Times New Roman" w:hAnsi="Century Gothic" w:cs="Calibri"/>
          <w:lang w:eastAsia="sl-SI"/>
        </w:rPr>
        <w:t xml:space="preserve">pod pogojem, da izvajalec v zahtevanem roku predloži zavarovanje dobre izvedbe. Ta pogodba je sestavljena v štirih (4) izvodih, od katerih prejme vsaka pogodbena stranka po dva (2) izvoda. </w:t>
      </w:r>
    </w:p>
    <w:p w14:paraId="422A8049" w14:textId="77777777" w:rsidR="00557A01" w:rsidRPr="00557A01" w:rsidRDefault="00557A01" w:rsidP="00557A01">
      <w:pPr>
        <w:spacing w:after="0" w:line="276" w:lineRule="auto"/>
        <w:jc w:val="both"/>
        <w:rPr>
          <w:rFonts w:ascii="Century Gothic" w:eastAsia="Times New Roman" w:hAnsi="Century Gothic" w:cs="Calibri"/>
          <w:lang w:eastAsia="sl-SI"/>
        </w:rPr>
      </w:pPr>
    </w:p>
    <w:p w14:paraId="738843B0" w14:textId="77777777" w:rsidR="00557A01" w:rsidRPr="00557A01" w:rsidRDefault="00557A01" w:rsidP="00557A01">
      <w:pPr>
        <w:spacing w:after="0" w:line="276" w:lineRule="auto"/>
        <w:jc w:val="both"/>
        <w:rPr>
          <w:rFonts w:ascii="Century Gothic" w:eastAsia="Times New Roman" w:hAnsi="Century Gothic" w:cs="Calibri"/>
          <w:lang w:eastAsia="sl-SI"/>
        </w:rPr>
      </w:pPr>
      <w:r w:rsidRPr="00557A01">
        <w:rPr>
          <w:rFonts w:ascii="Century Gothic" w:eastAsia="Times New Roman" w:hAnsi="Century Gothic" w:cs="Calibri"/>
          <w:lang w:eastAsia="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17C5B43A" w14:textId="77777777" w:rsidR="003C35BF" w:rsidRPr="00A91951" w:rsidRDefault="003C35BF" w:rsidP="00B81D9A">
      <w:pPr>
        <w:spacing w:after="0" w:line="276" w:lineRule="auto"/>
        <w:jc w:val="both"/>
        <w:rPr>
          <w:rFonts w:ascii="Century Gothic" w:hAnsi="Century Gothic" w:cs="Calibri"/>
        </w:rPr>
      </w:pPr>
    </w:p>
    <w:p w14:paraId="7F95FFA5" w14:textId="387D47B7" w:rsidR="009C3F54" w:rsidRDefault="009C3F54" w:rsidP="00B81D9A">
      <w:pPr>
        <w:spacing w:after="0" w:line="276" w:lineRule="auto"/>
        <w:jc w:val="both"/>
        <w:rPr>
          <w:rFonts w:ascii="Century Gothic" w:hAnsi="Century Gothic" w:cs="Arial"/>
        </w:rPr>
      </w:pPr>
    </w:p>
    <w:p w14:paraId="39350B2D" w14:textId="77777777" w:rsidR="009C3F54" w:rsidRPr="00EF7CF9" w:rsidRDefault="009C3F54" w:rsidP="00B81D9A">
      <w:pPr>
        <w:spacing w:after="0" w:line="276" w:lineRule="auto"/>
        <w:jc w:val="both"/>
        <w:rPr>
          <w:rFonts w:ascii="Century Gothic" w:hAnsi="Century Gothic" w:cs="Arial"/>
        </w:rPr>
      </w:pPr>
    </w:p>
    <w:bookmarkEnd w:id="1"/>
    <w:p w14:paraId="472DB7EE" w14:textId="77777777" w:rsidR="0012535E" w:rsidRPr="00EF7CF9" w:rsidRDefault="0012535E" w:rsidP="00B81D9A">
      <w:pPr>
        <w:spacing w:after="0" w:line="276" w:lineRule="auto"/>
        <w:jc w:val="both"/>
        <w:rPr>
          <w:rFonts w:ascii="Century Gothic" w:hAnsi="Century Gothic" w:cs="Arial"/>
        </w:rPr>
      </w:pPr>
    </w:p>
    <w:p w14:paraId="2DFACAE0" w14:textId="69069E4C" w:rsidR="00557A01" w:rsidRPr="00557A01" w:rsidRDefault="00557A01" w:rsidP="00557A01">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 .....</w:t>
      </w:r>
      <w:r w:rsidRPr="00557A01">
        <w:rPr>
          <w:rFonts w:ascii="Century Gothic" w:eastAsia="Times New Roman" w:hAnsi="Century Gothic" w:cs="Calibri"/>
          <w:lang w:eastAsia="sl-SI"/>
        </w:rPr>
        <w:tab/>
      </w:r>
      <w:r w:rsidR="00F01CAF">
        <w:rPr>
          <w:rFonts w:ascii="Century Gothic" w:eastAsia="Times New Roman" w:hAnsi="Century Gothic" w:cs="Calibri"/>
          <w:lang w:eastAsia="sl-SI"/>
        </w:rPr>
        <w:t>Dobrova</w:t>
      </w:r>
      <w:r w:rsidRPr="00557A01">
        <w:rPr>
          <w:rFonts w:ascii="Century Gothic" w:eastAsia="Times New Roman" w:hAnsi="Century Gothic" w:cs="Calibri"/>
          <w:lang w:eastAsia="sl-SI"/>
        </w:rPr>
        <w:t>, .....</w:t>
      </w:r>
    </w:p>
    <w:p w14:paraId="0945C533" w14:textId="77777777" w:rsidR="00557A01" w:rsidRPr="00557A01" w:rsidRDefault="00557A01" w:rsidP="00557A01">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Št.: .....</w:t>
      </w:r>
      <w:r w:rsidRPr="00557A01">
        <w:rPr>
          <w:rFonts w:ascii="Century Gothic" w:eastAsia="Times New Roman" w:hAnsi="Century Gothic" w:cs="Calibri"/>
          <w:lang w:eastAsia="sl-SI"/>
        </w:rPr>
        <w:tab/>
        <w:t>Št.: ….</w:t>
      </w:r>
    </w:p>
    <w:p w14:paraId="54AAF67D" w14:textId="77777777" w:rsidR="00557A01" w:rsidRPr="00557A01" w:rsidRDefault="00557A01" w:rsidP="00557A01">
      <w:pPr>
        <w:spacing w:after="0" w:line="276" w:lineRule="auto"/>
        <w:jc w:val="both"/>
        <w:outlineLvl w:val="0"/>
        <w:rPr>
          <w:rFonts w:ascii="Century Gothic" w:eastAsia="Times New Roman" w:hAnsi="Century Gothic" w:cs="Calibri"/>
          <w:lang w:eastAsia="sl-SI"/>
        </w:rPr>
      </w:pPr>
    </w:p>
    <w:p w14:paraId="3DBF05C2" w14:textId="77777777" w:rsidR="00557A01" w:rsidRPr="00557A01" w:rsidRDefault="00557A01" w:rsidP="00557A01">
      <w:pPr>
        <w:spacing w:after="0" w:line="276" w:lineRule="auto"/>
        <w:jc w:val="both"/>
        <w:rPr>
          <w:rFonts w:ascii="Century Gothic" w:eastAsia="Times New Roman" w:hAnsi="Century Gothic" w:cs="Calibri"/>
          <w:lang w:eastAsia="sl-SI"/>
        </w:rPr>
      </w:pPr>
    </w:p>
    <w:p w14:paraId="644CAFFA" w14:textId="77777777" w:rsidR="00557A01" w:rsidRPr="00557A01" w:rsidRDefault="00557A01" w:rsidP="00557A01">
      <w:pPr>
        <w:spacing w:after="0" w:line="276" w:lineRule="auto"/>
        <w:jc w:val="both"/>
        <w:rPr>
          <w:rFonts w:ascii="Century Gothic" w:eastAsia="Times New Roman" w:hAnsi="Century Gothic"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557A01" w14:paraId="301DA508" w14:textId="77777777" w:rsidTr="00ED7384">
        <w:tc>
          <w:tcPr>
            <w:tcW w:w="3510" w:type="dxa"/>
          </w:tcPr>
          <w:p w14:paraId="6D07F51D" w14:textId="77777777" w:rsidR="00557A01" w:rsidRPr="00557A01" w:rsidRDefault="00557A01" w:rsidP="00557A01">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b/>
                <w:lang w:eastAsia="sl-SI"/>
              </w:rPr>
              <w:t>I Z V A J A L E C :</w:t>
            </w:r>
          </w:p>
          <w:p w14:paraId="65535DEE" w14:textId="77777777" w:rsidR="00557A01" w:rsidRPr="00557A01" w:rsidRDefault="00557A01" w:rsidP="00557A01">
            <w:pPr>
              <w:spacing w:after="0" w:line="276" w:lineRule="auto"/>
              <w:jc w:val="center"/>
              <w:rPr>
                <w:rFonts w:ascii="Century Gothic" w:eastAsia="Times New Roman" w:hAnsi="Century Gothic" w:cs="Calibri"/>
                <w:lang w:eastAsia="sl-SI"/>
              </w:rPr>
            </w:pPr>
          </w:p>
          <w:p w14:paraId="4A47722A" w14:textId="77777777" w:rsidR="00557A01" w:rsidRPr="00557A01" w:rsidRDefault="00557A01" w:rsidP="00557A01">
            <w:pPr>
              <w:spacing w:after="0" w:line="276" w:lineRule="auto"/>
              <w:jc w:val="center"/>
              <w:rPr>
                <w:rFonts w:ascii="Century Gothic" w:eastAsia="Times New Roman" w:hAnsi="Century Gothic" w:cs="Calibri"/>
                <w:b/>
                <w:lang w:eastAsia="sl-SI"/>
              </w:rPr>
            </w:pPr>
          </w:p>
          <w:p w14:paraId="31F39504" w14:textId="77777777" w:rsidR="00557A01" w:rsidRPr="00557A01" w:rsidRDefault="00557A01" w:rsidP="00557A01">
            <w:pPr>
              <w:spacing w:after="0" w:line="276" w:lineRule="auto"/>
              <w:jc w:val="center"/>
              <w:rPr>
                <w:rFonts w:ascii="Century Gothic" w:eastAsia="Times New Roman" w:hAnsi="Century Gothic" w:cs="Calibri"/>
                <w:lang w:eastAsia="sl-SI"/>
              </w:rPr>
            </w:pPr>
          </w:p>
          <w:p w14:paraId="68A89989" w14:textId="77777777" w:rsidR="00557A01" w:rsidRP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Direktor:</w:t>
            </w:r>
          </w:p>
          <w:p w14:paraId="271709DE" w14:textId="77777777" w:rsidR="00557A01" w:rsidRPr="00557A01" w:rsidRDefault="00557A01" w:rsidP="00557A01">
            <w:pPr>
              <w:spacing w:after="0" w:line="276" w:lineRule="auto"/>
              <w:jc w:val="center"/>
              <w:rPr>
                <w:rFonts w:ascii="Century Gothic" w:eastAsia="Times New Roman" w:hAnsi="Century Gothic" w:cs="Calibri"/>
                <w:lang w:eastAsia="sl-SI"/>
              </w:rPr>
            </w:pPr>
          </w:p>
        </w:tc>
        <w:tc>
          <w:tcPr>
            <w:tcW w:w="1418" w:type="dxa"/>
          </w:tcPr>
          <w:p w14:paraId="39E24F1C" w14:textId="77777777" w:rsidR="00557A01" w:rsidRPr="00557A01" w:rsidRDefault="00557A01" w:rsidP="00557A01">
            <w:pPr>
              <w:spacing w:after="0" w:line="276" w:lineRule="auto"/>
              <w:jc w:val="both"/>
              <w:rPr>
                <w:rFonts w:ascii="Century Gothic" w:eastAsia="Times New Roman" w:hAnsi="Century Gothic" w:cs="Calibri"/>
                <w:lang w:eastAsia="sl-SI"/>
              </w:rPr>
            </w:pPr>
          </w:p>
        </w:tc>
        <w:tc>
          <w:tcPr>
            <w:tcW w:w="4171" w:type="dxa"/>
          </w:tcPr>
          <w:p w14:paraId="3A01A742" w14:textId="77777777" w:rsidR="00557A01" w:rsidRPr="00557A01" w:rsidRDefault="00557A01" w:rsidP="00557A01">
            <w:pPr>
              <w:spacing w:after="0" w:line="276" w:lineRule="auto"/>
              <w:jc w:val="center"/>
              <w:rPr>
                <w:rFonts w:ascii="Century Gothic" w:eastAsia="Times New Roman" w:hAnsi="Century Gothic" w:cs="Calibri"/>
                <w:b/>
                <w:lang w:eastAsia="sl-SI"/>
              </w:rPr>
            </w:pPr>
            <w:r w:rsidRPr="00557A01">
              <w:rPr>
                <w:rFonts w:ascii="Century Gothic" w:eastAsia="Times New Roman" w:hAnsi="Century Gothic" w:cs="Calibri"/>
                <w:b/>
                <w:lang w:eastAsia="sl-SI"/>
              </w:rPr>
              <w:t>N A R O Č N I K :</w:t>
            </w:r>
          </w:p>
          <w:p w14:paraId="6C7A70C1" w14:textId="77777777" w:rsidR="00557A01" w:rsidRPr="00557A01" w:rsidRDefault="00557A01" w:rsidP="00557A01">
            <w:pPr>
              <w:spacing w:after="0" w:line="276" w:lineRule="auto"/>
              <w:rPr>
                <w:rFonts w:ascii="Century Gothic" w:eastAsia="Times New Roman" w:hAnsi="Century Gothic" w:cs="Calibri"/>
                <w:lang w:eastAsia="sl-SI"/>
              </w:rPr>
            </w:pPr>
          </w:p>
          <w:p w14:paraId="30449DE4" w14:textId="77777777" w:rsidR="00557A01" w:rsidRP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 xml:space="preserve">                 </w:t>
            </w:r>
          </w:p>
          <w:p w14:paraId="5369FE62" w14:textId="283E4C85" w:rsidR="00557A01" w:rsidRPr="00557A01" w:rsidRDefault="00557A01" w:rsidP="00FB4DEA">
            <w:pPr>
              <w:spacing w:after="0" w:line="276" w:lineRule="auto"/>
              <w:ind w:left="914"/>
              <w:rPr>
                <w:rFonts w:ascii="Century Gothic" w:eastAsia="Times New Roman" w:hAnsi="Century Gothic" w:cs="Calibri"/>
                <w:color w:val="000000"/>
                <w:lang w:eastAsia="sl-SI"/>
              </w:rPr>
            </w:pPr>
            <w:r w:rsidRPr="00557A01">
              <w:rPr>
                <w:rFonts w:ascii="Century Gothic" w:eastAsia="Times New Roman" w:hAnsi="Century Gothic" w:cs="Calibri"/>
                <w:lang w:eastAsia="sl-SI"/>
              </w:rPr>
              <w:t xml:space="preserve">  </w:t>
            </w:r>
            <w:r w:rsidRPr="00557A01">
              <w:rPr>
                <w:rFonts w:ascii="Century Gothic" w:eastAsia="Times New Roman" w:hAnsi="Century Gothic" w:cs="Calibri"/>
                <w:b/>
                <w:bCs/>
                <w:color w:val="000000"/>
                <w:lang w:eastAsia="sl-SI"/>
              </w:rPr>
              <w:t xml:space="preserve">Občina </w:t>
            </w:r>
            <w:r w:rsidR="00247800" w:rsidRPr="00247800">
              <w:rPr>
                <w:rFonts w:ascii="Century Gothic" w:eastAsia="Times New Roman" w:hAnsi="Century Gothic" w:cs="Calibri"/>
                <w:b/>
                <w:bCs/>
                <w:color w:val="000000"/>
                <w:lang w:eastAsia="sl-SI"/>
              </w:rPr>
              <w:t>Veržej</w:t>
            </w:r>
          </w:p>
          <w:p w14:paraId="2450C52D" w14:textId="77777777" w:rsidR="00557A01" w:rsidRPr="00557A01" w:rsidRDefault="00557A01" w:rsidP="00557A01">
            <w:pPr>
              <w:spacing w:after="0" w:line="276" w:lineRule="auto"/>
              <w:rPr>
                <w:rFonts w:ascii="Century Gothic" w:eastAsia="Times New Roman" w:hAnsi="Century Gothic" w:cs="Calibri"/>
                <w:color w:val="000000"/>
                <w:lang w:eastAsia="sl-SI"/>
              </w:rPr>
            </w:pPr>
          </w:p>
          <w:p w14:paraId="49A92571" w14:textId="77777777" w:rsidR="00557A01" w:rsidRPr="00557A01" w:rsidRDefault="00557A01" w:rsidP="00557A01">
            <w:pPr>
              <w:spacing w:after="0" w:line="276" w:lineRule="auto"/>
              <w:rPr>
                <w:rFonts w:ascii="Century Gothic" w:eastAsia="Times New Roman" w:hAnsi="Century Gothic" w:cs="Calibri"/>
                <w:color w:val="000000"/>
                <w:lang w:eastAsia="sl-SI"/>
              </w:rPr>
            </w:pPr>
            <w:r w:rsidRPr="00557A01">
              <w:rPr>
                <w:rFonts w:ascii="Century Gothic" w:eastAsia="Times New Roman" w:hAnsi="Century Gothic" w:cs="Calibri"/>
                <w:color w:val="000000"/>
                <w:lang w:eastAsia="sl-SI"/>
              </w:rPr>
              <w:t xml:space="preserve">                        Župan:</w:t>
            </w:r>
          </w:p>
          <w:p w14:paraId="790E2E93" w14:textId="790A5E62" w:rsidR="00557A01" w:rsidRPr="00557A01" w:rsidRDefault="00557A01" w:rsidP="00557A01">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color w:val="000000"/>
                <w:lang w:eastAsia="sl-SI"/>
              </w:rPr>
              <w:t xml:space="preserve">                        </w:t>
            </w:r>
            <w:r w:rsidR="00247800" w:rsidRPr="00247800">
              <w:rPr>
                <w:rFonts w:ascii="Century Gothic" w:eastAsia="Times New Roman" w:hAnsi="Century Gothic" w:cs="Calibri"/>
                <w:color w:val="000000"/>
                <w:lang w:eastAsia="sl-SI"/>
              </w:rPr>
              <w:t>Drago Legen, župan</w:t>
            </w:r>
          </w:p>
        </w:tc>
      </w:tr>
      <w:tr w:rsidR="003E5E70" w:rsidRPr="00557A01" w14:paraId="1BBA51AC" w14:textId="77777777" w:rsidTr="00ED7384">
        <w:tc>
          <w:tcPr>
            <w:tcW w:w="3510" w:type="dxa"/>
          </w:tcPr>
          <w:p w14:paraId="0832AC39" w14:textId="77777777" w:rsidR="003E5E70" w:rsidRPr="00557A01" w:rsidRDefault="003E5E70" w:rsidP="00557A01">
            <w:pPr>
              <w:spacing w:after="0" w:line="276" w:lineRule="auto"/>
              <w:rPr>
                <w:rFonts w:ascii="Century Gothic" w:eastAsia="Times New Roman" w:hAnsi="Century Gothic" w:cs="Calibri"/>
                <w:b/>
                <w:lang w:eastAsia="sl-SI"/>
              </w:rPr>
            </w:pPr>
          </w:p>
        </w:tc>
        <w:tc>
          <w:tcPr>
            <w:tcW w:w="1418" w:type="dxa"/>
          </w:tcPr>
          <w:p w14:paraId="1B05BF0E" w14:textId="77777777" w:rsidR="003E5E70" w:rsidRPr="00557A01" w:rsidRDefault="003E5E70" w:rsidP="00557A01">
            <w:pPr>
              <w:spacing w:after="0" w:line="276" w:lineRule="auto"/>
              <w:jc w:val="both"/>
              <w:rPr>
                <w:rFonts w:ascii="Century Gothic" w:eastAsia="Times New Roman" w:hAnsi="Century Gothic" w:cs="Calibri"/>
                <w:lang w:eastAsia="sl-SI"/>
              </w:rPr>
            </w:pPr>
          </w:p>
        </w:tc>
        <w:tc>
          <w:tcPr>
            <w:tcW w:w="4171" w:type="dxa"/>
          </w:tcPr>
          <w:p w14:paraId="467F4657" w14:textId="77777777" w:rsidR="003E5E70" w:rsidRPr="00557A01" w:rsidRDefault="003E5E70" w:rsidP="00557A01">
            <w:pPr>
              <w:spacing w:after="0" w:line="276" w:lineRule="auto"/>
              <w:jc w:val="center"/>
              <w:rPr>
                <w:rFonts w:ascii="Century Gothic" w:eastAsia="Times New Roman" w:hAnsi="Century Gothic" w:cs="Calibri"/>
                <w:b/>
                <w:lang w:eastAsia="sl-SI"/>
              </w:rPr>
            </w:pPr>
          </w:p>
        </w:tc>
      </w:tr>
    </w:tbl>
    <w:p w14:paraId="20783771" w14:textId="2FB2C0FA" w:rsidR="00B341A1" w:rsidRPr="00EF7CF9" w:rsidRDefault="00B341A1" w:rsidP="00B81D9A">
      <w:pPr>
        <w:tabs>
          <w:tab w:val="left" w:pos="5196"/>
        </w:tabs>
        <w:spacing w:after="0" w:line="276" w:lineRule="auto"/>
        <w:rPr>
          <w:rFonts w:ascii="Century Gothic" w:hAnsi="Century Gothic" w:cs="Arial"/>
        </w:rPr>
      </w:pPr>
    </w:p>
    <w:sectPr w:rsidR="00B341A1" w:rsidRPr="00EF7CF9" w:rsidSect="00B52E63">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C21D" w14:textId="77777777" w:rsidR="00F834D9" w:rsidRDefault="00F834D9" w:rsidP="00502F36">
      <w:pPr>
        <w:spacing w:after="0" w:line="240" w:lineRule="auto"/>
      </w:pPr>
      <w:r>
        <w:separator/>
      </w:r>
    </w:p>
  </w:endnote>
  <w:endnote w:type="continuationSeparator" w:id="0">
    <w:p w14:paraId="13A00EDE" w14:textId="77777777" w:rsidR="00F834D9" w:rsidRDefault="00F834D9"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D658" w14:textId="77777777" w:rsidR="0012535E" w:rsidRDefault="0012535E" w:rsidP="00D05D7F">
    <w:pPr>
      <w:pStyle w:val="Noga"/>
      <w:jc w:val="both"/>
      <w:rPr>
        <w:rFonts w:ascii="Century Gothic" w:eastAsia="Times New Roman" w:hAnsi="Century Gothic" w:cs="Arial"/>
        <w:i/>
        <w:iCs/>
        <w:sz w:val="20"/>
        <w:szCs w:val="20"/>
      </w:rPr>
    </w:pPr>
  </w:p>
  <w:p w14:paraId="4EC49231" w14:textId="77777777" w:rsidR="0012535E" w:rsidRPr="00731D2A" w:rsidRDefault="0012535E" w:rsidP="00D05D7F">
    <w:pPr>
      <w:pStyle w:val="Noga"/>
    </w:pPr>
  </w:p>
  <w:p w14:paraId="2B37BC4F" w14:textId="77777777" w:rsidR="0012535E" w:rsidRDefault="001253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AE9B0" w14:textId="77777777" w:rsidR="00F834D9" w:rsidRDefault="00F834D9" w:rsidP="00502F36">
      <w:pPr>
        <w:spacing w:after="0" w:line="240" w:lineRule="auto"/>
      </w:pPr>
      <w:r>
        <w:separator/>
      </w:r>
    </w:p>
  </w:footnote>
  <w:footnote w:type="continuationSeparator" w:id="0">
    <w:p w14:paraId="48C23B6C" w14:textId="77777777" w:rsidR="00F834D9" w:rsidRDefault="00F834D9"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F499" w14:textId="0F6D8F70" w:rsidR="0012535E" w:rsidRDefault="0012535E" w:rsidP="00D05D7F">
    <w:pPr>
      <w:pStyle w:val="Glava"/>
      <w:rPr>
        <w:rFonts w:ascii="Century Gothic" w:hAnsi="Century Gothic" w:cs="Arial"/>
        <w:b/>
      </w:rPr>
    </w:pPr>
  </w:p>
  <w:p w14:paraId="76FEB674" w14:textId="77777777" w:rsidR="0012535E" w:rsidRPr="000A7B79" w:rsidRDefault="0012535E">
    <w:pPr>
      <w:pStyle w:val="Glava"/>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A3F4" w14:textId="188FC736" w:rsidR="006A6648" w:rsidRPr="00813A2E" w:rsidRDefault="00247800" w:rsidP="00632079">
    <w:pPr>
      <w:tabs>
        <w:tab w:val="center" w:pos="4320"/>
        <w:tab w:val="right" w:pos="8640"/>
      </w:tabs>
      <w:spacing w:after="0" w:line="240" w:lineRule="auto"/>
      <w:rPr>
        <w:rFonts w:ascii="Trebuchet MS" w:eastAsia="MS ??" w:hAnsi="Trebuchet MS" w:cs="Times New Roman"/>
        <w:sz w:val="20"/>
        <w:szCs w:val="24"/>
        <w:lang w:eastAsia="sl-SI"/>
      </w:rPr>
    </w:pPr>
    <w:r w:rsidRPr="00420C4A">
      <w:rPr>
        <w:noProof/>
      </w:rPr>
      <w:drawing>
        <wp:inline distT="0" distB="0" distL="0" distR="0" wp14:anchorId="5EDA114C" wp14:editId="4627766B">
          <wp:extent cx="5760720" cy="769839"/>
          <wp:effectExtent l="0" t="0" r="0" b="0"/>
          <wp:docPr id="12954200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0016" name=""/>
                  <pic:cNvPicPr/>
                </pic:nvPicPr>
                <pic:blipFill>
                  <a:blip r:embed="rId1"/>
                  <a:stretch>
                    <a:fillRect/>
                  </a:stretch>
                </pic:blipFill>
                <pic:spPr>
                  <a:xfrm>
                    <a:off x="0" y="0"/>
                    <a:ext cx="5760720" cy="769839"/>
                  </a:xfrm>
                  <a:prstGeom prst="rect">
                    <a:avLst/>
                  </a:prstGeom>
                </pic:spPr>
              </pic:pic>
            </a:graphicData>
          </a:graphic>
        </wp:inline>
      </w:drawing>
    </w:r>
  </w:p>
  <w:p w14:paraId="32C37B25" w14:textId="7A2456FD" w:rsidR="006A6648" w:rsidRPr="00AC665D" w:rsidRDefault="00632079" w:rsidP="006A6648">
    <w:pPr>
      <w:pStyle w:val="Glava"/>
      <w:jc w:val="right"/>
      <w:rPr>
        <w:color w:val="92D050"/>
      </w:rPr>
    </w:pPr>
    <w:r w:rsidRPr="00AC665D">
      <w:rPr>
        <w:color w:val="92D050"/>
      </w:rPr>
      <w:t>O</w:t>
    </w:r>
    <w:r w:rsidR="006A6648" w:rsidRPr="00AC665D">
      <w:rPr>
        <w:color w:val="92D050"/>
      </w:rPr>
      <w:t>BR –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377F60"/>
    <w:multiLevelType w:val="hybridMultilevel"/>
    <w:tmpl w:val="27CE93D2"/>
    <w:lvl w:ilvl="0" w:tplc="9356F34A">
      <w:numFmt w:val="bullet"/>
      <w:lvlText w:val="-"/>
      <w:lvlJc w:val="left"/>
      <w:pPr>
        <w:ind w:left="708" w:hanging="360"/>
      </w:pPr>
      <w:rPr>
        <w:rFonts w:ascii="Century Gothic" w:eastAsia="Times New Roman" w:hAnsi="Century Gothic" w:cs="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2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5113479">
    <w:abstractNumId w:val="34"/>
  </w:num>
  <w:num w:numId="2" w16cid:durableId="1440952919">
    <w:abstractNumId w:val="18"/>
  </w:num>
  <w:num w:numId="3" w16cid:durableId="189995349">
    <w:abstractNumId w:val="33"/>
  </w:num>
  <w:num w:numId="4" w16cid:durableId="2061858084">
    <w:abstractNumId w:val="3"/>
  </w:num>
  <w:num w:numId="5" w16cid:durableId="1471946741">
    <w:abstractNumId w:val="10"/>
  </w:num>
  <w:num w:numId="6" w16cid:durableId="1381830666">
    <w:abstractNumId w:val="14"/>
  </w:num>
  <w:num w:numId="7" w16cid:durableId="39137129">
    <w:abstractNumId w:val="38"/>
  </w:num>
  <w:num w:numId="8" w16cid:durableId="1772427701">
    <w:abstractNumId w:val="6"/>
  </w:num>
  <w:num w:numId="9" w16cid:durableId="228542294">
    <w:abstractNumId w:val="37"/>
  </w:num>
  <w:num w:numId="10" w16cid:durableId="598686018">
    <w:abstractNumId w:val="39"/>
  </w:num>
  <w:num w:numId="11" w16cid:durableId="1615013564">
    <w:abstractNumId w:val="31"/>
  </w:num>
  <w:num w:numId="12" w16cid:durableId="1290087103">
    <w:abstractNumId w:val="30"/>
  </w:num>
  <w:num w:numId="13" w16cid:durableId="313267345">
    <w:abstractNumId w:val="27"/>
  </w:num>
  <w:num w:numId="14" w16cid:durableId="683942499">
    <w:abstractNumId w:val="35"/>
  </w:num>
  <w:num w:numId="15" w16cid:durableId="224296854">
    <w:abstractNumId w:val="21"/>
  </w:num>
  <w:num w:numId="16" w16cid:durableId="1823425565">
    <w:abstractNumId w:val="24"/>
  </w:num>
  <w:num w:numId="17" w16cid:durableId="701980030">
    <w:abstractNumId w:val="7"/>
  </w:num>
  <w:num w:numId="18" w16cid:durableId="1768651496">
    <w:abstractNumId w:val="8"/>
  </w:num>
  <w:num w:numId="19" w16cid:durableId="1027676123">
    <w:abstractNumId w:val="1"/>
  </w:num>
  <w:num w:numId="20" w16cid:durableId="378363171">
    <w:abstractNumId w:val="20"/>
  </w:num>
  <w:num w:numId="21" w16cid:durableId="581568397">
    <w:abstractNumId w:val="16"/>
  </w:num>
  <w:num w:numId="22" w16cid:durableId="2100636985">
    <w:abstractNumId w:val="15"/>
  </w:num>
  <w:num w:numId="23" w16cid:durableId="2045908788">
    <w:abstractNumId w:val="13"/>
  </w:num>
  <w:num w:numId="24" w16cid:durableId="1939556635">
    <w:abstractNumId w:val="4"/>
  </w:num>
  <w:num w:numId="25" w16cid:durableId="2081098357">
    <w:abstractNumId w:val="36"/>
  </w:num>
  <w:num w:numId="26" w16cid:durableId="1613054395">
    <w:abstractNumId w:val="26"/>
  </w:num>
  <w:num w:numId="27" w16cid:durableId="1746149541">
    <w:abstractNumId w:val="32"/>
  </w:num>
  <w:num w:numId="28" w16cid:durableId="608855970">
    <w:abstractNumId w:val="5"/>
  </w:num>
  <w:num w:numId="29" w16cid:durableId="2091613673">
    <w:abstractNumId w:val="23"/>
  </w:num>
  <w:num w:numId="30" w16cid:durableId="951280697">
    <w:abstractNumId w:val="25"/>
  </w:num>
  <w:num w:numId="31" w16cid:durableId="716197003">
    <w:abstractNumId w:val="29"/>
  </w:num>
  <w:num w:numId="32" w16cid:durableId="979264392">
    <w:abstractNumId w:val="19"/>
  </w:num>
  <w:num w:numId="33" w16cid:durableId="596132426">
    <w:abstractNumId w:val="40"/>
  </w:num>
  <w:num w:numId="34" w16cid:durableId="1217207475">
    <w:abstractNumId w:val="11"/>
  </w:num>
  <w:num w:numId="35" w16cid:durableId="957177414">
    <w:abstractNumId w:val="9"/>
  </w:num>
  <w:num w:numId="36" w16cid:durableId="97139252">
    <w:abstractNumId w:val="2"/>
  </w:num>
  <w:num w:numId="37" w16cid:durableId="191847080">
    <w:abstractNumId w:val="12"/>
  </w:num>
  <w:num w:numId="38" w16cid:durableId="1305042616">
    <w:abstractNumId w:val="28"/>
  </w:num>
  <w:num w:numId="39" w16cid:durableId="1734545257">
    <w:abstractNumId w:val="17"/>
  </w:num>
  <w:num w:numId="40" w16cid:durableId="61868355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20E6"/>
    <w:rsid w:val="0001728B"/>
    <w:rsid w:val="000275B2"/>
    <w:rsid w:val="00031584"/>
    <w:rsid w:val="000341BC"/>
    <w:rsid w:val="000351B3"/>
    <w:rsid w:val="000369EC"/>
    <w:rsid w:val="00053E54"/>
    <w:rsid w:val="000732C0"/>
    <w:rsid w:val="0007768C"/>
    <w:rsid w:val="00080A99"/>
    <w:rsid w:val="00083DC3"/>
    <w:rsid w:val="00087E7B"/>
    <w:rsid w:val="000902C0"/>
    <w:rsid w:val="0009629A"/>
    <w:rsid w:val="000A4947"/>
    <w:rsid w:val="000A7B79"/>
    <w:rsid w:val="000B1900"/>
    <w:rsid w:val="000C52E7"/>
    <w:rsid w:val="000D1BA5"/>
    <w:rsid w:val="000D3FE1"/>
    <w:rsid w:val="000D46C3"/>
    <w:rsid w:val="000D6A16"/>
    <w:rsid w:val="000E1D09"/>
    <w:rsid w:val="000E307E"/>
    <w:rsid w:val="000E49D7"/>
    <w:rsid w:val="000F00DE"/>
    <w:rsid w:val="000F531F"/>
    <w:rsid w:val="00103256"/>
    <w:rsid w:val="001041E1"/>
    <w:rsid w:val="00113112"/>
    <w:rsid w:val="00116350"/>
    <w:rsid w:val="00117556"/>
    <w:rsid w:val="0012353B"/>
    <w:rsid w:val="0012535E"/>
    <w:rsid w:val="00131748"/>
    <w:rsid w:val="001348BA"/>
    <w:rsid w:val="00134B1D"/>
    <w:rsid w:val="00136986"/>
    <w:rsid w:val="00143E3C"/>
    <w:rsid w:val="00147153"/>
    <w:rsid w:val="001541A6"/>
    <w:rsid w:val="001672CF"/>
    <w:rsid w:val="00167CE6"/>
    <w:rsid w:val="0017571A"/>
    <w:rsid w:val="00175B33"/>
    <w:rsid w:val="00182A9D"/>
    <w:rsid w:val="00190496"/>
    <w:rsid w:val="001906F4"/>
    <w:rsid w:val="001978EA"/>
    <w:rsid w:val="001A4C27"/>
    <w:rsid w:val="001A74CC"/>
    <w:rsid w:val="001C0EA2"/>
    <w:rsid w:val="001C1144"/>
    <w:rsid w:val="001C2D55"/>
    <w:rsid w:val="001C3B38"/>
    <w:rsid w:val="001C4FBD"/>
    <w:rsid w:val="001D339D"/>
    <w:rsid w:val="001E14E8"/>
    <w:rsid w:val="001E190B"/>
    <w:rsid w:val="001E2736"/>
    <w:rsid w:val="001F0873"/>
    <w:rsid w:val="001F2D52"/>
    <w:rsid w:val="001F71B5"/>
    <w:rsid w:val="001F794F"/>
    <w:rsid w:val="0020314E"/>
    <w:rsid w:val="00204259"/>
    <w:rsid w:val="00205998"/>
    <w:rsid w:val="00206BBD"/>
    <w:rsid w:val="00213C93"/>
    <w:rsid w:val="002141A8"/>
    <w:rsid w:val="00243FEE"/>
    <w:rsid w:val="002441AB"/>
    <w:rsid w:val="00245474"/>
    <w:rsid w:val="00245ACB"/>
    <w:rsid w:val="00247800"/>
    <w:rsid w:val="00250E5C"/>
    <w:rsid w:val="002512C0"/>
    <w:rsid w:val="00254B5A"/>
    <w:rsid w:val="00257A88"/>
    <w:rsid w:val="00262D85"/>
    <w:rsid w:val="00274233"/>
    <w:rsid w:val="002866B1"/>
    <w:rsid w:val="00295370"/>
    <w:rsid w:val="002A13C6"/>
    <w:rsid w:val="002A2B99"/>
    <w:rsid w:val="002A656B"/>
    <w:rsid w:val="002B1C6F"/>
    <w:rsid w:val="002C30FB"/>
    <w:rsid w:val="002C41EF"/>
    <w:rsid w:val="002C4DEC"/>
    <w:rsid w:val="002C656A"/>
    <w:rsid w:val="002D1005"/>
    <w:rsid w:val="002D14F0"/>
    <w:rsid w:val="002D1860"/>
    <w:rsid w:val="002D3247"/>
    <w:rsid w:val="002D7790"/>
    <w:rsid w:val="002E07C8"/>
    <w:rsid w:val="002F060F"/>
    <w:rsid w:val="002F54D8"/>
    <w:rsid w:val="00303731"/>
    <w:rsid w:val="00304F20"/>
    <w:rsid w:val="00306175"/>
    <w:rsid w:val="003128A1"/>
    <w:rsid w:val="00314B71"/>
    <w:rsid w:val="00340BBE"/>
    <w:rsid w:val="00344C69"/>
    <w:rsid w:val="0036067F"/>
    <w:rsid w:val="00362EF1"/>
    <w:rsid w:val="0037023F"/>
    <w:rsid w:val="00371BF0"/>
    <w:rsid w:val="0037271D"/>
    <w:rsid w:val="00373058"/>
    <w:rsid w:val="003739C6"/>
    <w:rsid w:val="003750BC"/>
    <w:rsid w:val="00380AC1"/>
    <w:rsid w:val="00383EC5"/>
    <w:rsid w:val="00387D10"/>
    <w:rsid w:val="0039320B"/>
    <w:rsid w:val="00395499"/>
    <w:rsid w:val="003A25E0"/>
    <w:rsid w:val="003A738E"/>
    <w:rsid w:val="003B1320"/>
    <w:rsid w:val="003C35BF"/>
    <w:rsid w:val="003D68AB"/>
    <w:rsid w:val="003D78CE"/>
    <w:rsid w:val="003E5E70"/>
    <w:rsid w:val="004001F9"/>
    <w:rsid w:val="00401702"/>
    <w:rsid w:val="00405997"/>
    <w:rsid w:val="004072DE"/>
    <w:rsid w:val="004074B0"/>
    <w:rsid w:val="00412C39"/>
    <w:rsid w:val="00412EF7"/>
    <w:rsid w:val="00421B19"/>
    <w:rsid w:val="004266FC"/>
    <w:rsid w:val="00431B58"/>
    <w:rsid w:val="00432F09"/>
    <w:rsid w:val="00436E9A"/>
    <w:rsid w:val="0044186B"/>
    <w:rsid w:val="0044411D"/>
    <w:rsid w:val="00452391"/>
    <w:rsid w:val="00460B46"/>
    <w:rsid w:val="00466404"/>
    <w:rsid w:val="004670E8"/>
    <w:rsid w:val="0047693E"/>
    <w:rsid w:val="0048249D"/>
    <w:rsid w:val="00485E99"/>
    <w:rsid w:val="00491F3E"/>
    <w:rsid w:val="00497DC5"/>
    <w:rsid w:val="004A05BF"/>
    <w:rsid w:val="004A15E7"/>
    <w:rsid w:val="004A2E08"/>
    <w:rsid w:val="004B300A"/>
    <w:rsid w:val="004C2A58"/>
    <w:rsid w:val="004C4990"/>
    <w:rsid w:val="004D0460"/>
    <w:rsid w:val="004D337B"/>
    <w:rsid w:val="004D366B"/>
    <w:rsid w:val="004E0F9E"/>
    <w:rsid w:val="004E5EA8"/>
    <w:rsid w:val="004F0B96"/>
    <w:rsid w:val="005018CD"/>
    <w:rsid w:val="0050297E"/>
    <w:rsid w:val="00502F36"/>
    <w:rsid w:val="00503650"/>
    <w:rsid w:val="005078F6"/>
    <w:rsid w:val="005251D9"/>
    <w:rsid w:val="00525E9D"/>
    <w:rsid w:val="00527BD1"/>
    <w:rsid w:val="00545054"/>
    <w:rsid w:val="00554BD0"/>
    <w:rsid w:val="00557A01"/>
    <w:rsid w:val="00557B63"/>
    <w:rsid w:val="0056159C"/>
    <w:rsid w:val="0056186D"/>
    <w:rsid w:val="00566AF9"/>
    <w:rsid w:val="005717CE"/>
    <w:rsid w:val="00591067"/>
    <w:rsid w:val="0059294C"/>
    <w:rsid w:val="00596A61"/>
    <w:rsid w:val="005A48E7"/>
    <w:rsid w:val="005B0D2B"/>
    <w:rsid w:val="005B4B61"/>
    <w:rsid w:val="005B6159"/>
    <w:rsid w:val="005C62E4"/>
    <w:rsid w:val="005D0FBF"/>
    <w:rsid w:val="005D1093"/>
    <w:rsid w:val="005D24D9"/>
    <w:rsid w:val="005D3504"/>
    <w:rsid w:val="005E3AF1"/>
    <w:rsid w:val="005E50D5"/>
    <w:rsid w:val="005E6FE2"/>
    <w:rsid w:val="005E79FD"/>
    <w:rsid w:val="00601437"/>
    <w:rsid w:val="006132F6"/>
    <w:rsid w:val="00613C84"/>
    <w:rsid w:val="006140F8"/>
    <w:rsid w:val="00614747"/>
    <w:rsid w:val="00614FC4"/>
    <w:rsid w:val="00616C5F"/>
    <w:rsid w:val="00620939"/>
    <w:rsid w:val="0062206E"/>
    <w:rsid w:val="00627C5D"/>
    <w:rsid w:val="00632079"/>
    <w:rsid w:val="00633990"/>
    <w:rsid w:val="00635FE0"/>
    <w:rsid w:val="00640910"/>
    <w:rsid w:val="00642E3C"/>
    <w:rsid w:val="006431D8"/>
    <w:rsid w:val="00650067"/>
    <w:rsid w:val="00654261"/>
    <w:rsid w:val="00654377"/>
    <w:rsid w:val="006572EA"/>
    <w:rsid w:val="00660346"/>
    <w:rsid w:val="00663502"/>
    <w:rsid w:val="006738C0"/>
    <w:rsid w:val="006817EA"/>
    <w:rsid w:val="0068219F"/>
    <w:rsid w:val="00682E09"/>
    <w:rsid w:val="006836F5"/>
    <w:rsid w:val="00683C0C"/>
    <w:rsid w:val="006861F3"/>
    <w:rsid w:val="006905A0"/>
    <w:rsid w:val="00691621"/>
    <w:rsid w:val="00695B51"/>
    <w:rsid w:val="006A5E57"/>
    <w:rsid w:val="006A6648"/>
    <w:rsid w:val="006A669D"/>
    <w:rsid w:val="006C25E2"/>
    <w:rsid w:val="006D5B7A"/>
    <w:rsid w:val="006E0AF3"/>
    <w:rsid w:val="006E26B0"/>
    <w:rsid w:val="006E398B"/>
    <w:rsid w:val="007014DD"/>
    <w:rsid w:val="00702DB5"/>
    <w:rsid w:val="00706EC3"/>
    <w:rsid w:val="007133F4"/>
    <w:rsid w:val="00716E21"/>
    <w:rsid w:val="00717086"/>
    <w:rsid w:val="00726B6F"/>
    <w:rsid w:val="00726E66"/>
    <w:rsid w:val="00731C7E"/>
    <w:rsid w:val="007444CE"/>
    <w:rsid w:val="007448A7"/>
    <w:rsid w:val="00745117"/>
    <w:rsid w:val="00745F91"/>
    <w:rsid w:val="007507EA"/>
    <w:rsid w:val="00751EED"/>
    <w:rsid w:val="0076251C"/>
    <w:rsid w:val="0076293C"/>
    <w:rsid w:val="007742BA"/>
    <w:rsid w:val="00774B00"/>
    <w:rsid w:val="0078130A"/>
    <w:rsid w:val="00782FB0"/>
    <w:rsid w:val="00784996"/>
    <w:rsid w:val="00785568"/>
    <w:rsid w:val="0079116B"/>
    <w:rsid w:val="00792D37"/>
    <w:rsid w:val="00792FF5"/>
    <w:rsid w:val="007A141F"/>
    <w:rsid w:val="007C2379"/>
    <w:rsid w:val="007C55AA"/>
    <w:rsid w:val="007C7F1D"/>
    <w:rsid w:val="007D2809"/>
    <w:rsid w:val="007E43DD"/>
    <w:rsid w:val="008039DF"/>
    <w:rsid w:val="00806E56"/>
    <w:rsid w:val="008141E0"/>
    <w:rsid w:val="008200BC"/>
    <w:rsid w:val="00820280"/>
    <w:rsid w:val="00824A66"/>
    <w:rsid w:val="008430BD"/>
    <w:rsid w:val="00850531"/>
    <w:rsid w:val="008549EE"/>
    <w:rsid w:val="00860CFF"/>
    <w:rsid w:val="00862948"/>
    <w:rsid w:val="008678C8"/>
    <w:rsid w:val="00867993"/>
    <w:rsid w:val="00870B02"/>
    <w:rsid w:val="00875C99"/>
    <w:rsid w:val="00885F3B"/>
    <w:rsid w:val="00893622"/>
    <w:rsid w:val="008A0748"/>
    <w:rsid w:val="008A0CF1"/>
    <w:rsid w:val="008A3A9A"/>
    <w:rsid w:val="008B015F"/>
    <w:rsid w:val="008B4C3C"/>
    <w:rsid w:val="008C111A"/>
    <w:rsid w:val="008C2F50"/>
    <w:rsid w:val="008C7EDD"/>
    <w:rsid w:val="008D1DFE"/>
    <w:rsid w:val="008E68D2"/>
    <w:rsid w:val="008F6608"/>
    <w:rsid w:val="008F6D40"/>
    <w:rsid w:val="00902F5A"/>
    <w:rsid w:val="00902F99"/>
    <w:rsid w:val="009032C9"/>
    <w:rsid w:val="00913ED9"/>
    <w:rsid w:val="00914DBC"/>
    <w:rsid w:val="0092455E"/>
    <w:rsid w:val="0093132C"/>
    <w:rsid w:val="00932C78"/>
    <w:rsid w:val="00936CC3"/>
    <w:rsid w:val="0093714C"/>
    <w:rsid w:val="00937B37"/>
    <w:rsid w:val="009421EC"/>
    <w:rsid w:val="009506C1"/>
    <w:rsid w:val="00952C7D"/>
    <w:rsid w:val="00962EDE"/>
    <w:rsid w:val="0096329C"/>
    <w:rsid w:val="009760D4"/>
    <w:rsid w:val="00976F9D"/>
    <w:rsid w:val="00984F6D"/>
    <w:rsid w:val="009A341A"/>
    <w:rsid w:val="009A41B6"/>
    <w:rsid w:val="009A7D2A"/>
    <w:rsid w:val="009B59AC"/>
    <w:rsid w:val="009C3074"/>
    <w:rsid w:val="009C3F54"/>
    <w:rsid w:val="009C6CA4"/>
    <w:rsid w:val="009C78B5"/>
    <w:rsid w:val="009D0CB8"/>
    <w:rsid w:val="009D103A"/>
    <w:rsid w:val="009D6818"/>
    <w:rsid w:val="009E5509"/>
    <w:rsid w:val="009F094C"/>
    <w:rsid w:val="009F1A9B"/>
    <w:rsid w:val="009F2EEB"/>
    <w:rsid w:val="009F3039"/>
    <w:rsid w:val="00A029F9"/>
    <w:rsid w:val="00A07001"/>
    <w:rsid w:val="00A1280C"/>
    <w:rsid w:val="00A14A62"/>
    <w:rsid w:val="00A1704C"/>
    <w:rsid w:val="00A30BAC"/>
    <w:rsid w:val="00A43CA9"/>
    <w:rsid w:val="00A50555"/>
    <w:rsid w:val="00A51190"/>
    <w:rsid w:val="00A53EBF"/>
    <w:rsid w:val="00A74F2A"/>
    <w:rsid w:val="00A751CE"/>
    <w:rsid w:val="00A81905"/>
    <w:rsid w:val="00A8209B"/>
    <w:rsid w:val="00A82F8B"/>
    <w:rsid w:val="00A92713"/>
    <w:rsid w:val="00A9314D"/>
    <w:rsid w:val="00A97779"/>
    <w:rsid w:val="00AA4D55"/>
    <w:rsid w:val="00AA57D1"/>
    <w:rsid w:val="00AB29BE"/>
    <w:rsid w:val="00AC1970"/>
    <w:rsid w:val="00AC4A62"/>
    <w:rsid w:val="00AC665D"/>
    <w:rsid w:val="00AC7035"/>
    <w:rsid w:val="00AD1CA0"/>
    <w:rsid w:val="00AD5E5A"/>
    <w:rsid w:val="00AE44EB"/>
    <w:rsid w:val="00AE675F"/>
    <w:rsid w:val="00AE7C32"/>
    <w:rsid w:val="00AF4DEE"/>
    <w:rsid w:val="00B0137B"/>
    <w:rsid w:val="00B1023B"/>
    <w:rsid w:val="00B10C5B"/>
    <w:rsid w:val="00B122B4"/>
    <w:rsid w:val="00B14459"/>
    <w:rsid w:val="00B163BE"/>
    <w:rsid w:val="00B2202E"/>
    <w:rsid w:val="00B2521F"/>
    <w:rsid w:val="00B341A1"/>
    <w:rsid w:val="00B4466A"/>
    <w:rsid w:val="00B51931"/>
    <w:rsid w:val="00B52E63"/>
    <w:rsid w:val="00B560C2"/>
    <w:rsid w:val="00B563A2"/>
    <w:rsid w:val="00B630DB"/>
    <w:rsid w:val="00B63808"/>
    <w:rsid w:val="00B65275"/>
    <w:rsid w:val="00B67F3D"/>
    <w:rsid w:val="00B71324"/>
    <w:rsid w:val="00B726F2"/>
    <w:rsid w:val="00B74F72"/>
    <w:rsid w:val="00B75246"/>
    <w:rsid w:val="00B81D9A"/>
    <w:rsid w:val="00B82C8C"/>
    <w:rsid w:val="00B95F35"/>
    <w:rsid w:val="00B960B6"/>
    <w:rsid w:val="00BA32C7"/>
    <w:rsid w:val="00BA670C"/>
    <w:rsid w:val="00BB383A"/>
    <w:rsid w:val="00BC4F24"/>
    <w:rsid w:val="00BC7C8E"/>
    <w:rsid w:val="00BD3BC7"/>
    <w:rsid w:val="00BF0C1E"/>
    <w:rsid w:val="00BF19FA"/>
    <w:rsid w:val="00BF2A25"/>
    <w:rsid w:val="00BF2ED0"/>
    <w:rsid w:val="00BF3ED1"/>
    <w:rsid w:val="00BF57CA"/>
    <w:rsid w:val="00C22874"/>
    <w:rsid w:val="00C22E6A"/>
    <w:rsid w:val="00C239B0"/>
    <w:rsid w:val="00C26043"/>
    <w:rsid w:val="00C31D42"/>
    <w:rsid w:val="00C32AB7"/>
    <w:rsid w:val="00C43E05"/>
    <w:rsid w:val="00C51157"/>
    <w:rsid w:val="00C55F1D"/>
    <w:rsid w:val="00C6717E"/>
    <w:rsid w:val="00C67DB3"/>
    <w:rsid w:val="00C743F5"/>
    <w:rsid w:val="00C77173"/>
    <w:rsid w:val="00C80E03"/>
    <w:rsid w:val="00C90C79"/>
    <w:rsid w:val="00C9220E"/>
    <w:rsid w:val="00C93E03"/>
    <w:rsid w:val="00CA0044"/>
    <w:rsid w:val="00CA1CEC"/>
    <w:rsid w:val="00CA58FE"/>
    <w:rsid w:val="00CB153F"/>
    <w:rsid w:val="00CB1880"/>
    <w:rsid w:val="00CC2E47"/>
    <w:rsid w:val="00CC4867"/>
    <w:rsid w:val="00CE0170"/>
    <w:rsid w:val="00D0097B"/>
    <w:rsid w:val="00D0447B"/>
    <w:rsid w:val="00D05059"/>
    <w:rsid w:val="00D05D7F"/>
    <w:rsid w:val="00D15C3C"/>
    <w:rsid w:val="00D27203"/>
    <w:rsid w:val="00D334F5"/>
    <w:rsid w:val="00D355F9"/>
    <w:rsid w:val="00D4290F"/>
    <w:rsid w:val="00D463DC"/>
    <w:rsid w:val="00D46C01"/>
    <w:rsid w:val="00D47799"/>
    <w:rsid w:val="00D47A95"/>
    <w:rsid w:val="00D51458"/>
    <w:rsid w:val="00D521CE"/>
    <w:rsid w:val="00D55EF2"/>
    <w:rsid w:val="00D57A8E"/>
    <w:rsid w:val="00D603F5"/>
    <w:rsid w:val="00D61A16"/>
    <w:rsid w:val="00D633FE"/>
    <w:rsid w:val="00D6417A"/>
    <w:rsid w:val="00D66F23"/>
    <w:rsid w:val="00D74929"/>
    <w:rsid w:val="00D76030"/>
    <w:rsid w:val="00D76466"/>
    <w:rsid w:val="00D85C54"/>
    <w:rsid w:val="00D91571"/>
    <w:rsid w:val="00D92898"/>
    <w:rsid w:val="00DA0024"/>
    <w:rsid w:val="00DA0AF3"/>
    <w:rsid w:val="00DB004C"/>
    <w:rsid w:val="00DB1320"/>
    <w:rsid w:val="00DD40DD"/>
    <w:rsid w:val="00DE01F7"/>
    <w:rsid w:val="00DE661D"/>
    <w:rsid w:val="00DF6B15"/>
    <w:rsid w:val="00E003F5"/>
    <w:rsid w:val="00E0479B"/>
    <w:rsid w:val="00E055F8"/>
    <w:rsid w:val="00E12EC8"/>
    <w:rsid w:val="00E1589D"/>
    <w:rsid w:val="00E23298"/>
    <w:rsid w:val="00E2418B"/>
    <w:rsid w:val="00E3469D"/>
    <w:rsid w:val="00E34757"/>
    <w:rsid w:val="00E476B8"/>
    <w:rsid w:val="00E51905"/>
    <w:rsid w:val="00E53F5C"/>
    <w:rsid w:val="00E67A4C"/>
    <w:rsid w:val="00E70F5A"/>
    <w:rsid w:val="00E713CB"/>
    <w:rsid w:val="00E71B8F"/>
    <w:rsid w:val="00E7302D"/>
    <w:rsid w:val="00E80B57"/>
    <w:rsid w:val="00E8144D"/>
    <w:rsid w:val="00E8522F"/>
    <w:rsid w:val="00E8611E"/>
    <w:rsid w:val="00E870A2"/>
    <w:rsid w:val="00EA3782"/>
    <w:rsid w:val="00EB5703"/>
    <w:rsid w:val="00EB75C2"/>
    <w:rsid w:val="00EC5117"/>
    <w:rsid w:val="00EC5695"/>
    <w:rsid w:val="00EC76BF"/>
    <w:rsid w:val="00EF37CD"/>
    <w:rsid w:val="00EF5218"/>
    <w:rsid w:val="00EF6A56"/>
    <w:rsid w:val="00EF7CF9"/>
    <w:rsid w:val="00F01CAF"/>
    <w:rsid w:val="00F040B5"/>
    <w:rsid w:val="00F057D4"/>
    <w:rsid w:val="00F1105B"/>
    <w:rsid w:val="00F12BFE"/>
    <w:rsid w:val="00F133B1"/>
    <w:rsid w:val="00F17A2E"/>
    <w:rsid w:val="00F20E02"/>
    <w:rsid w:val="00F216BD"/>
    <w:rsid w:val="00F2208E"/>
    <w:rsid w:val="00F33999"/>
    <w:rsid w:val="00F51F4B"/>
    <w:rsid w:val="00F529CA"/>
    <w:rsid w:val="00F7015E"/>
    <w:rsid w:val="00F70699"/>
    <w:rsid w:val="00F741A5"/>
    <w:rsid w:val="00F7484C"/>
    <w:rsid w:val="00F834D9"/>
    <w:rsid w:val="00F93DBB"/>
    <w:rsid w:val="00FA16D3"/>
    <w:rsid w:val="00FA74A1"/>
    <w:rsid w:val="00FB4526"/>
    <w:rsid w:val="00FB4DEA"/>
    <w:rsid w:val="00FB55D5"/>
    <w:rsid w:val="00FC36E7"/>
    <w:rsid w:val="00FC4AD4"/>
    <w:rsid w:val="00FC5C76"/>
    <w:rsid w:val="00FD05BA"/>
    <w:rsid w:val="00FD0F76"/>
    <w:rsid w:val="00FE46C0"/>
    <w:rsid w:val="00FE6295"/>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7E7B"/>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03256"/>
    <w:pPr>
      <w:spacing w:after="120"/>
    </w:pPr>
  </w:style>
  <w:style w:type="character" w:customStyle="1" w:styleId="TelobesedilaZnak">
    <w:name w:val="Telo besedila Znak"/>
    <w:basedOn w:val="Privzetapisavaodstavka"/>
    <w:link w:val="Telobesedila"/>
    <w:uiPriority w:val="99"/>
    <w:rsid w:val="00103256"/>
  </w:style>
  <w:style w:type="paragraph" w:styleId="Telobesedila-zamik2">
    <w:name w:val="Body Text Indent 2"/>
    <w:basedOn w:val="Navaden"/>
    <w:link w:val="Telobesedila-zamik2Znak"/>
    <w:unhideWhenUsed/>
    <w:rsid w:val="00B122B4"/>
    <w:pPr>
      <w:spacing w:after="120" w:line="480" w:lineRule="auto"/>
      <w:ind w:left="283"/>
    </w:pPr>
    <w:rPr>
      <w:rFonts w:ascii="Arial" w:eastAsia="Times New Roman" w:hAnsi="Arial" w:cs="Times New Roman"/>
      <w:lang w:eastAsia="sl-SI"/>
    </w:rPr>
  </w:style>
  <w:style w:type="character" w:customStyle="1" w:styleId="Telobesedila-zamik2Znak">
    <w:name w:val="Telo besedila - zamik 2 Znak"/>
    <w:basedOn w:val="Privzetapisavaodstavka"/>
    <w:link w:val="Telobesedila-zamik2"/>
    <w:rsid w:val="00B122B4"/>
    <w:rPr>
      <w:rFonts w:ascii="Arial" w:eastAsia="Times New Roman" w:hAnsi="Arial" w:cs="Times New Roman"/>
      <w:lang w:eastAsia="sl-SI"/>
    </w:rPr>
  </w:style>
  <w:style w:type="character" w:customStyle="1" w:styleId="OdstavekseznamaZnak">
    <w:name w:val="Odstavek seznama Znak"/>
    <w:aliases w:val="Liste 1 Znak,List Paragraph1 Znak"/>
    <w:basedOn w:val="Privzetapisavaodstavka"/>
    <w:link w:val="Odstavekseznama"/>
    <w:uiPriority w:val="34"/>
    <w:qFormat/>
    <w:rsid w:val="00B122B4"/>
  </w:style>
  <w:style w:type="paragraph" w:styleId="Revizija">
    <w:name w:val="Revision"/>
    <w:hidden/>
    <w:uiPriority w:val="99"/>
    <w:semiHidden/>
    <w:rsid w:val="00D4290F"/>
    <w:pPr>
      <w:spacing w:after="0" w:line="240" w:lineRule="auto"/>
    </w:pPr>
  </w:style>
  <w:style w:type="paragraph" w:customStyle="1" w:styleId="MediumGrid1-Accent21">
    <w:name w:val="Medium Grid 1 - Accent 21"/>
    <w:basedOn w:val="Navaden"/>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Telobesedila-zamik3">
    <w:name w:val="Body Text Indent 3"/>
    <w:basedOn w:val="Navaden"/>
    <w:link w:val="Telobesedila-zamik3Znak"/>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3C35BF"/>
    <w:rPr>
      <w:rFonts w:ascii="Times New Roman" w:eastAsia="Calibri"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529028775">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A998864-FD3C-4ED0-82B4-6DE35C2AE10D}">
  <we:reference id="wa200010453" version="1.0.0.1" store="sl-SI" storeType="OMEX"/>
  <we:alternateReferences>
    <we:reference id="wa200010453" version="1.0.0.1" store="wa200010453" storeType="OMEX"/>
  </we:alternateReferences>
  <we:properties>
    <we:property name="claude.fileId" value="&quot;f6b60b1f-17d9-4585-b548-0ba8392990f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4364</Words>
  <Characters>24878</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2</cp:revision>
  <dcterms:created xsi:type="dcterms:W3CDTF">2026-07-21T10:25:00Z</dcterms:created>
  <dcterms:modified xsi:type="dcterms:W3CDTF">2026-07-21T10:25:00Z</dcterms:modified>
</cp:coreProperties>
</file>